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322729" w:rsidRDefault="005A3233" w:rsidP="004538E2">
      <w:pPr>
        <w:rPr>
          <w:rFonts w:ascii="Arial" w:hAnsi="Arial" w:cs="Arial"/>
          <w:b/>
          <w:sz w:val="24"/>
          <w:szCs w:val="24"/>
          <w:u w:val="single"/>
        </w:rPr>
      </w:pPr>
      <w:r w:rsidRPr="00322729">
        <w:rPr>
          <w:rFonts w:ascii="Arial" w:hAnsi="Arial" w:cs="Arial"/>
          <w:b/>
          <w:sz w:val="24"/>
          <w:szCs w:val="24"/>
          <w:u w:val="single"/>
        </w:rPr>
        <w:t>SCOPE OF WORK</w:t>
      </w:r>
    </w:p>
    <w:p w:rsidR="001B794D" w:rsidRPr="00322729" w:rsidRDefault="001B794D" w:rsidP="004538E2">
      <w:pPr>
        <w:rPr>
          <w:rFonts w:ascii="Arial" w:hAnsi="Arial" w:cs="Arial"/>
          <w:b/>
          <w:sz w:val="24"/>
          <w:szCs w:val="24"/>
          <w:u w:val="single"/>
        </w:rPr>
      </w:pPr>
    </w:p>
    <w:p w:rsidR="00C23AD7" w:rsidRDefault="00B97EB1" w:rsidP="004538E2">
      <w:pPr>
        <w:ind w:left="720" w:hanging="720"/>
        <w:rPr>
          <w:rFonts w:ascii="Arial" w:hAnsi="Arial" w:cs="Arial"/>
          <w:sz w:val="24"/>
          <w:szCs w:val="24"/>
        </w:rPr>
      </w:pPr>
      <w:r>
        <w:rPr>
          <w:rFonts w:ascii="Arial" w:hAnsi="Arial" w:cs="Arial"/>
          <w:b/>
          <w:sz w:val="24"/>
          <w:szCs w:val="24"/>
        </w:rPr>
        <w:t>A.</w:t>
      </w:r>
      <w:r>
        <w:rPr>
          <w:rFonts w:ascii="Arial" w:hAnsi="Arial" w:cs="Arial"/>
          <w:b/>
          <w:sz w:val="24"/>
          <w:szCs w:val="24"/>
        </w:rPr>
        <w:tab/>
      </w:r>
      <w:r w:rsidR="00A22660" w:rsidRPr="00322729">
        <w:rPr>
          <w:rFonts w:ascii="Arial" w:hAnsi="Arial" w:cs="Arial"/>
          <w:b/>
          <w:sz w:val="24"/>
          <w:szCs w:val="24"/>
          <w:u w:val="single"/>
        </w:rPr>
        <w:t>Purpose</w:t>
      </w:r>
    </w:p>
    <w:p w:rsidR="00C23AD7" w:rsidRDefault="00C23AD7" w:rsidP="004538E2">
      <w:pPr>
        <w:ind w:left="720" w:hanging="720"/>
        <w:rPr>
          <w:rFonts w:ascii="Arial" w:hAnsi="Arial" w:cs="Arial"/>
          <w:sz w:val="24"/>
          <w:szCs w:val="24"/>
        </w:rPr>
      </w:pPr>
    </w:p>
    <w:p w:rsidR="003607EF" w:rsidRPr="00726E9B" w:rsidRDefault="003607EF" w:rsidP="003607EF">
      <w:pPr>
        <w:spacing w:after="200"/>
        <w:ind w:left="720"/>
        <w:rPr>
          <w:rFonts w:ascii="Arial" w:eastAsia="Calibri" w:hAnsi="Arial" w:cs="Arial"/>
          <w:color w:val="000000" w:themeColor="text1"/>
          <w:sz w:val="24"/>
          <w:szCs w:val="24"/>
        </w:rPr>
      </w:pPr>
      <w:r w:rsidRPr="00726E9B">
        <w:rPr>
          <w:rFonts w:ascii="Arial" w:eastAsia="Calibri" w:hAnsi="Arial" w:cs="Arial"/>
          <w:color w:val="000000" w:themeColor="text1"/>
          <w:sz w:val="24"/>
          <w:szCs w:val="24"/>
        </w:rPr>
        <w:t>Covered California will require the technical support services of a Contractor with t</w:t>
      </w:r>
      <w:r w:rsidR="006461E1" w:rsidRPr="00726E9B">
        <w:rPr>
          <w:rFonts w:ascii="Arial" w:eastAsia="Calibri" w:hAnsi="Arial" w:cs="Arial"/>
          <w:color w:val="000000" w:themeColor="text1"/>
          <w:sz w:val="24"/>
          <w:szCs w:val="24"/>
        </w:rPr>
        <w:t xml:space="preserve">he system capability to collect </w:t>
      </w:r>
      <w:r w:rsidRPr="00726E9B">
        <w:rPr>
          <w:rFonts w:ascii="Arial" w:eastAsia="Calibri" w:hAnsi="Arial" w:cs="Arial"/>
          <w:color w:val="000000" w:themeColor="text1"/>
          <w:sz w:val="24"/>
          <w:szCs w:val="24"/>
        </w:rPr>
        <w:t>on-line certification application data submissions for individual product offerings of QHP and QDP Issuers for both the Individual marketplace and Covered California for Small Group marketplace for Plan Year</w:t>
      </w:r>
      <w:r w:rsidR="006461E1" w:rsidRPr="00726E9B">
        <w:rPr>
          <w:rFonts w:ascii="Arial" w:eastAsia="Calibri" w:hAnsi="Arial" w:cs="Arial"/>
          <w:color w:val="000000" w:themeColor="text1"/>
          <w:sz w:val="24"/>
          <w:szCs w:val="24"/>
        </w:rPr>
        <w:t>s</w:t>
      </w:r>
      <w:r w:rsidRPr="00726E9B">
        <w:rPr>
          <w:rFonts w:ascii="Arial" w:eastAsia="Calibri" w:hAnsi="Arial" w:cs="Arial"/>
          <w:color w:val="000000" w:themeColor="text1"/>
          <w:sz w:val="24"/>
          <w:szCs w:val="24"/>
        </w:rPr>
        <w:t xml:space="preserve"> 2019 and 2020.  Covered California will use the information collected and reported by the Contractor to certify all QHP and QDP applicants. </w:t>
      </w:r>
      <w:r w:rsidR="006461E1" w:rsidRPr="00726E9B">
        <w:rPr>
          <w:rFonts w:ascii="Arial" w:eastAsia="Calibri" w:hAnsi="Arial" w:cs="Arial"/>
          <w:color w:val="000000" w:themeColor="text1"/>
          <w:sz w:val="24"/>
          <w:szCs w:val="24"/>
        </w:rPr>
        <w:t>The annual solicitation period</w:t>
      </w:r>
      <w:r w:rsidRPr="00726E9B">
        <w:rPr>
          <w:rFonts w:ascii="Arial" w:eastAsia="Calibri" w:hAnsi="Arial" w:cs="Arial"/>
          <w:color w:val="000000" w:themeColor="text1"/>
          <w:sz w:val="24"/>
          <w:szCs w:val="24"/>
        </w:rPr>
        <w:t xml:space="preserve"> occurs over three (3) months of each year in the Individual and Covered California for Small Business marketplace.  The process will include new and existing applicants.  </w:t>
      </w:r>
    </w:p>
    <w:p w:rsidR="003607EF" w:rsidRPr="00726E9B" w:rsidRDefault="006461E1" w:rsidP="003607EF">
      <w:pPr>
        <w:spacing w:after="200"/>
        <w:ind w:left="720"/>
        <w:rPr>
          <w:rFonts w:ascii="Arial" w:eastAsia="Calibri" w:hAnsi="Arial" w:cs="Arial"/>
          <w:color w:val="000000" w:themeColor="text1"/>
          <w:sz w:val="24"/>
          <w:szCs w:val="24"/>
        </w:rPr>
      </w:pPr>
      <w:r w:rsidRPr="00726E9B">
        <w:rPr>
          <w:rFonts w:ascii="Arial" w:eastAsia="Calibri" w:hAnsi="Arial" w:cs="Arial"/>
          <w:color w:val="000000" w:themeColor="text1"/>
          <w:sz w:val="24"/>
          <w:szCs w:val="24"/>
        </w:rPr>
        <w:t>In addition to the annual solicitation period Covered California is interested in receiving proposals that include functionality for multiple annual application periods for Covered California for Small Business QHP applicants, as described in this Model Contract Exhibit A – Scope of Work, see included Exhibit A – Attachment 1 Calendar.  Also to be included in the proposal is the same functionality for Covered California for Small Business QDP with an annual as well as multiple annual application periods.  Both functionalities will be at Covered California’s discretion to utilize and payment for these added services will be contingent upon their use.</w:t>
      </w:r>
    </w:p>
    <w:p w:rsidR="001C421F" w:rsidRPr="00725CAA" w:rsidRDefault="00B97EB1" w:rsidP="004538E2">
      <w:pPr>
        <w:ind w:left="720" w:hanging="720"/>
        <w:rPr>
          <w:rFonts w:ascii="Arial" w:hAnsi="Arial" w:cs="Arial"/>
          <w:sz w:val="24"/>
          <w:szCs w:val="24"/>
        </w:rPr>
      </w:pPr>
      <w:r>
        <w:rPr>
          <w:rFonts w:ascii="Arial" w:hAnsi="Arial" w:cs="Arial"/>
          <w:b/>
          <w:sz w:val="24"/>
          <w:szCs w:val="24"/>
        </w:rPr>
        <w:t>B.</w:t>
      </w:r>
      <w:r w:rsidR="00661989">
        <w:rPr>
          <w:rFonts w:ascii="Arial" w:hAnsi="Arial" w:cs="Arial"/>
          <w:b/>
          <w:sz w:val="24"/>
          <w:szCs w:val="24"/>
        </w:rPr>
        <w:tab/>
      </w:r>
      <w:r w:rsidR="00907AED" w:rsidRPr="00322729">
        <w:rPr>
          <w:rFonts w:ascii="Arial" w:hAnsi="Arial" w:cs="Arial"/>
          <w:b/>
          <w:sz w:val="24"/>
          <w:szCs w:val="24"/>
          <w:u w:val="single"/>
        </w:rPr>
        <w:t>Background Clearance</w:t>
      </w:r>
      <w:r w:rsidR="00725CAA">
        <w:rPr>
          <w:rFonts w:ascii="Arial" w:hAnsi="Arial" w:cs="Arial"/>
          <w:sz w:val="24"/>
          <w:szCs w:val="24"/>
        </w:rPr>
        <w:t xml:space="preserve"> </w:t>
      </w:r>
    </w:p>
    <w:p w:rsidR="001C421F" w:rsidRDefault="001C421F" w:rsidP="004538E2">
      <w:pPr>
        <w:ind w:left="720" w:hanging="720"/>
        <w:rPr>
          <w:rFonts w:ascii="Arial" w:hAnsi="Arial" w:cs="Arial"/>
          <w:sz w:val="24"/>
          <w:szCs w:val="24"/>
        </w:rPr>
      </w:pPr>
    </w:p>
    <w:p w:rsidR="00907AED" w:rsidRPr="00005418" w:rsidRDefault="00D01450" w:rsidP="004538E2">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rsidR="00005418" w:rsidRPr="00005418" w:rsidRDefault="00005418" w:rsidP="004538E2">
      <w:pPr>
        <w:ind w:left="720"/>
        <w:rPr>
          <w:rFonts w:ascii="Arial" w:hAnsi="Arial" w:cs="Arial"/>
          <w:b/>
          <w:i/>
          <w:sz w:val="24"/>
          <w:szCs w:val="24"/>
          <w:u w:val="single"/>
        </w:rPr>
      </w:pPr>
    </w:p>
    <w:p w:rsidR="00A744B0" w:rsidRDefault="00907AED" w:rsidP="004538E2">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Pr>
          <w:rFonts w:ascii="Arial" w:hAnsi="Arial" w:cs="Arial"/>
          <w:sz w:val="24"/>
          <w:szCs w:val="24"/>
        </w:rPr>
        <w:t>Covered California</w:t>
      </w:r>
      <w:r w:rsidRPr="00322729">
        <w:rPr>
          <w:rFonts w:ascii="Arial" w:hAnsi="Arial" w:cs="Arial"/>
          <w:sz w:val="24"/>
          <w:szCs w:val="24"/>
        </w:rPr>
        <w:t xml:space="preserv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r w:rsidR="004B329B">
        <w:rPr>
          <w:rFonts w:ascii="Arial" w:hAnsi="Arial" w:cs="Arial"/>
          <w:sz w:val="24"/>
          <w:szCs w:val="24"/>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rsidR="00863EE6" w:rsidRDefault="00863EE6" w:rsidP="004538E2">
      <w:pPr>
        <w:ind w:left="720" w:hanging="720"/>
        <w:rPr>
          <w:rFonts w:ascii="Arial" w:hAnsi="Arial" w:cs="Arial"/>
          <w:b/>
          <w:sz w:val="24"/>
          <w:szCs w:val="24"/>
          <w:u w:val="single"/>
        </w:rPr>
      </w:pPr>
    </w:p>
    <w:p w:rsidR="00005418" w:rsidRPr="004538E2" w:rsidRDefault="004538E2" w:rsidP="004538E2">
      <w:pPr>
        <w:ind w:left="720" w:hanging="720"/>
        <w:rPr>
          <w:rFonts w:ascii="Arial" w:hAnsi="Arial" w:cs="Arial"/>
          <w:sz w:val="24"/>
          <w:szCs w:val="24"/>
        </w:rPr>
      </w:pPr>
      <w:r w:rsidRPr="003D7257">
        <w:rPr>
          <w:rFonts w:ascii="Arial" w:hAnsi="Arial" w:cs="Arial"/>
          <w:b/>
          <w:color w:val="000000" w:themeColor="text1"/>
          <w:sz w:val="24"/>
          <w:szCs w:val="24"/>
        </w:rPr>
        <w:t>C</w:t>
      </w:r>
      <w:r w:rsidR="00863EE6" w:rsidRPr="003D7257">
        <w:rPr>
          <w:rFonts w:ascii="Arial" w:hAnsi="Arial" w:cs="Arial"/>
          <w:b/>
          <w:color w:val="000000" w:themeColor="text1"/>
          <w:sz w:val="24"/>
          <w:szCs w:val="24"/>
        </w:rPr>
        <w:t>.</w:t>
      </w:r>
      <w:r w:rsidR="00863EE6" w:rsidRPr="003D7257">
        <w:rPr>
          <w:rFonts w:ascii="Arial" w:hAnsi="Arial" w:cs="Arial"/>
          <w:b/>
          <w:color w:val="000000" w:themeColor="text1"/>
          <w:sz w:val="24"/>
          <w:szCs w:val="24"/>
        </w:rPr>
        <w:tab/>
      </w:r>
      <w:r w:rsidR="00863EE6" w:rsidRPr="004538E2">
        <w:rPr>
          <w:rFonts w:ascii="Arial" w:hAnsi="Arial" w:cs="Arial"/>
          <w:b/>
          <w:sz w:val="24"/>
          <w:szCs w:val="24"/>
          <w:u w:val="single"/>
        </w:rPr>
        <w:t xml:space="preserve">Contract </w:t>
      </w:r>
      <w:r w:rsidR="00863EE6" w:rsidRPr="00725CAA">
        <w:rPr>
          <w:rFonts w:ascii="Arial" w:hAnsi="Arial" w:cs="Arial"/>
          <w:b/>
          <w:sz w:val="24"/>
          <w:szCs w:val="24"/>
          <w:u w:val="single"/>
        </w:rPr>
        <w:t>Amendment</w:t>
      </w:r>
    </w:p>
    <w:p w:rsidR="00863EE6" w:rsidRPr="004538E2" w:rsidRDefault="00863EE6" w:rsidP="004538E2">
      <w:pPr>
        <w:ind w:left="720" w:hanging="720"/>
        <w:rPr>
          <w:rFonts w:ascii="Arial" w:hAnsi="Arial" w:cs="Arial"/>
          <w:sz w:val="24"/>
          <w:szCs w:val="24"/>
        </w:rPr>
      </w:pPr>
    </w:p>
    <w:p w:rsidR="00DF6020" w:rsidRPr="00A033C3" w:rsidRDefault="00D40D00" w:rsidP="004538E2">
      <w:pPr>
        <w:pStyle w:val="ListParagraph"/>
        <w:spacing w:after="0"/>
      </w:pPr>
      <w:r w:rsidRPr="00A033C3">
        <w:t>Covered California</w:t>
      </w:r>
      <w:r w:rsidR="00863EE6" w:rsidRPr="00A033C3">
        <w:t xml:space="preserve"> may, at its sole discretion, extend the term of the contract for</w:t>
      </w:r>
      <w:r w:rsidR="00725CAA" w:rsidRPr="00A033C3">
        <w:t xml:space="preserve"> </w:t>
      </w:r>
      <w:r w:rsidR="00DF6BE5" w:rsidRPr="00A033C3">
        <w:t xml:space="preserve">two (2) additional one (1) year terms.  </w:t>
      </w:r>
      <w:r w:rsidR="00863EE6" w:rsidRPr="00A033C3">
        <w:t xml:space="preserve">If mutually agreed upon by </w:t>
      </w:r>
      <w:r w:rsidR="00AB7AE8" w:rsidRPr="00A033C3">
        <w:t xml:space="preserve">Covered </w:t>
      </w:r>
      <w:r w:rsidR="00AB7AE8" w:rsidRPr="00A033C3">
        <w:lastRenderedPageBreak/>
        <w:t>California</w:t>
      </w:r>
      <w:r w:rsidR="00863EE6" w:rsidRPr="00A033C3">
        <w:t xml:space="preserve"> and the Contractor, this contract shall be amended to include additional funding at the same rates provided in the </w:t>
      </w:r>
      <w:r w:rsidR="0054484E" w:rsidRPr="00A033C3">
        <w:t>Contractor</w:t>
      </w:r>
      <w:r w:rsidR="00863EE6" w:rsidRPr="00A033C3">
        <w:t>’s proposal.</w:t>
      </w:r>
    </w:p>
    <w:p w:rsidR="00DF6020" w:rsidRDefault="00DF6020">
      <w:pPr>
        <w:rPr>
          <w:rFonts w:ascii="Arial" w:eastAsia="Calibri" w:hAnsi="Arial" w:cs="Arial"/>
          <w:sz w:val="24"/>
          <w:szCs w:val="24"/>
        </w:rPr>
      </w:pPr>
    </w:p>
    <w:p w:rsidR="004538E2" w:rsidRDefault="004538E2" w:rsidP="004538E2">
      <w:pPr>
        <w:ind w:left="720" w:hanging="720"/>
        <w:rPr>
          <w:rFonts w:ascii="Arial" w:hAnsi="Arial" w:cs="Arial"/>
          <w:b/>
          <w:sz w:val="24"/>
          <w:szCs w:val="24"/>
          <w:u w:val="single"/>
        </w:rPr>
      </w:pPr>
      <w:r>
        <w:rPr>
          <w:rFonts w:ascii="Arial" w:hAnsi="Arial" w:cs="Arial"/>
          <w:b/>
          <w:sz w:val="24"/>
          <w:szCs w:val="24"/>
        </w:rPr>
        <w:t>D.</w:t>
      </w:r>
      <w:r>
        <w:rPr>
          <w:rFonts w:ascii="Arial" w:hAnsi="Arial" w:cs="Arial"/>
          <w:b/>
          <w:sz w:val="24"/>
          <w:szCs w:val="24"/>
        </w:rPr>
        <w:tab/>
      </w:r>
      <w:r w:rsidRPr="00322729">
        <w:rPr>
          <w:rFonts w:ascii="Arial" w:hAnsi="Arial" w:cs="Arial"/>
          <w:b/>
          <w:sz w:val="24"/>
          <w:szCs w:val="24"/>
          <w:u w:val="single"/>
        </w:rPr>
        <w:t>General Scope or Tasks</w:t>
      </w:r>
    </w:p>
    <w:p w:rsidR="004538E2" w:rsidRDefault="004538E2" w:rsidP="004538E2">
      <w:pPr>
        <w:ind w:left="720" w:hanging="720"/>
        <w:rPr>
          <w:rFonts w:ascii="Arial" w:hAnsi="Arial" w:cs="Arial"/>
          <w:sz w:val="24"/>
          <w:szCs w:val="24"/>
        </w:rPr>
      </w:pPr>
    </w:p>
    <w:p w:rsidR="00DF6BE5" w:rsidRDefault="00DF6BE5" w:rsidP="00DF6BE5">
      <w:pPr>
        <w:pStyle w:val="ListParagraph"/>
        <w:rPr>
          <w:sz w:val="22"/>
          <w:szCs w:val="22"/>
        </w:rPr>
      </w:pPr>
      <w:r w:rsidRPr="00BF7844">
        <w:rPr>
          <w:sz w:val="22"/>
          <w:szCs w:val="22"/>
        </w:rPr>
        <w:t xml:space="preserve">The following brief Statement of Work outlines </w:t>
      </w:r>
      <w:r w:rsidRPr="00BF7844">
        <w:rPr>
          <w:sz w:val="22"/>
        </w:rPr>
        <w:t>Covered California</w:t>
      </w:r>
      <w:r w:rsidRPr="00BF7844">
        <w:rPr>
          <w:sz w:val="22"/>
          <w:szCs w:val="22"/>
        </w:rPr>
        <w:t xml:space="preserve">’s </w:t>
      </w:r>
      <w:r>
        <w:rPr>
          <w:sz w:val="22"/>
          <w:szCs w:val="22"/>
        </w:rPr>
        <w:t xml:space="preserve">overall expectations. </w:t>
      </w:r>
      <w:r w:rsidRPr="00BF7844">
        <w:rPr>
          <w:sz w:val="22"/>
          <w:szCs w:val="22"/>
        </w:rPr>
        <w:t xml:space="preserve"> </w:t>
      </w:r>
      <w:r>
        <w:rPr>
          <w:sz w:val="22"/>
          <w:szCs w:val="22"/>
        </w:rPr>
        <w:t xml:space="preserve">Respondents </w:t>
      </w:r>
      <w:r w:rsidRPr="00BF7844">
        <w:rPr>
          <w:sz w:val="22"/>
          <w:szCs w:val="22"/>
        </w:rPr>
        <w:t xml:space="preserve">will be asked to develop their own, more detailed approach in response to this </w:t>
      </w:r>
      <w:r>
        <w:rPr>
          <w:sz w:val="22"/>
          <w:szCs w:val="22"/>
        </w:rPr>
        <w:t>RFP</w:t>
      </w:r>
      <w:r w:rsidRPr="00BF7844">
        <w:rPr>
          <w:sz w:val="22"/>
          <w:szCs w:val="22"/>
        </w:rPr>
        <w:t>.</w:t>
      </w:r>
      <w:r>
        <w:rPr>
          <w:sz w:val="22"/>
          <w:szCs w:val="22"/>
        </w:rPr>
        <w:t xml:space="preserve"> </w:t>
      </w:r>
    </w:p>
    <w:p w:rsidR="00DF6020" w:rsidRPr="00AF57D2" w:rsidRDefault="00DF6020" w:rsidP="00DF6BE5">
      <w:pPr>
        <w:pStyle w:val="ListParagraph"/>
        <w:rPr>
          <w:sz w:val="22"/>
          <w:szCs w:val="22"/>
        </w:rPr>
      </w:pPr>
    </w:p>
    <w:p w:rsidR="00E602F4" w:rsidRPr="00E602F4" w:rsidRDefault="00E602F4" w:rsidP="00137B83">
      <w:pPr>
        <w:pStyle w:val="ListParagraph"/>
        <w:numPr>
          <w:ilvl w:val="0"/>
          <w:numId w:val="6"/>
        </w:numPr>
        <w:ind w:left="1267" w:hanging="547"/>
        <w:contextualSpacing w:val="0"/>
        <w:rPr>
          <w:sz w:val="22"/>
          <w:szCs w:val="22"/>
        </w:rPr>
      </w:pPr>
      <w:r w:rsidRPr="00E602F4">
        <w:rPr>
          <w:sz w:val="22"/>
          <w:szCs w:val="22"/>
        </w:rPr>
        <w:t>Scope and Description:</w:t>
      </w:r>
    </w:p>
    <w:p w:rsidR="00E602F4" w:rsidRPr="00E602F4" w:rsidRDefault="00E602F4" w:rsidP="00137B83">
      <w:pPr>
        <w:pStyle w:val="ListParagraph"/>
        <w:numPr>
          <w:ilvl w:val="0"/>
          <w:numId w:val="9"/>
        </w:numPr>
        <w:ind w:left="1800"/>
        <w:rPr>
          <w:sz w:val="22"/>
          <w:szCs w:val="22"/>
        </w:rPr>
      </w:pPr>
      <w:r w:rsidRPr="00E602F4">
        <w:rPr>
          <w:sz w:val="22"/>
          <w:szCs w:val="22"/>
        </w:rPr>
        <w:t>QHP Applications</w:t>
      </w:r>
    </w:p>
    <w:p w:rsidR="00E602F4" w:rsidRDefault="00E602F4" w:rsidP="00DF6BE5">
      <w:pPr>
        <w:spacing w:after="120"/>
        <w:ind w:left="1800"/>
        <w:rPr>
          <w:rFonts w:ascii="Arial" w:hAnsi="Arial" w:cs="Arial"/>
          <w:sz w:val="22"/>
          <w:szCs w:val="22"/>
        </w:rPr>
      </w:pPr>
      <w:r w:rsidRPr="00E602F4">
        <w:rPr>
          <w:rFonts w:ascii="Arial" w:hAnsi="Arial" w:cs="Arial"/>
          <w:sz w:val="22"/>
          <w:szCs w:val="22"/>
        </w:rPr>
        <w:t xml:space="preserve">Contractor shall work closely with </w:t>
      </w:r>
      <w:r w:rsidR="00DF6BE5">
        <w:rPr>
          <w:rFonts w:ascii="Arial" w:hAnsi="Arial" w:cs="Arial"/>
          <w:sz w:val="22"/>
          <w:szCs w:val="22"/>
        </w:rPr>
        <w:t>Covered California</w:t>
      </w:r>
      <w:r w:rsidRPr="00E602F4">
        <w:rPr>
          <w:rFonts w:ascii="Arial" w:hAnsi="Arial" w:cs="Arial"/>
          <w:sz w:val="22"/>
          <w:szCs w:val="22"/>
        </w:rPr>
        <w:t xml:space="preserve"> staff to provide technical consulting services, including but not limited to:</w:t>
      </w:r>
      <w:r w:rsidR="00DF6BE5">
        <w:rPr>
          <w:rFonts w:ascii="Arial" w:hAnsi="Arial" w:cs="Arial"/>
          <w:sz w:val="22"/>
          <w:szCs w:val="22"/>
        </w:rPr>
        <w:t xml:space="preserve"> </w:t>
      </w:r>
    </w:p>
    <w:p w:rsidR="00E602F4" w:rsidRDefault="003D7257" w:rsidP="00E602F4">
      <w:pPr>
        <w:pStyle w:val="Style2"/>
        <w:ind w:left="2340" w:hanging="540"/>
        <w:rPr>
          <w:color w:val="auto"/>
        </w:rPr>
      </w:pPr>
      <w:r>
        <w:rPr>
          <w:color w:val="auto"/>
        </w:rPr>
        <w:t>1)</w:t>
      </w:r>
      <w:r>
        <w:rPr>
          <w:color w:val="auto"/>
        </w:rPr>
        <w:tab/>
        <w:t>Organizing, editing,</w:t>
      </w:r>
      <w:r w:rsidR="00C43289">
        <w:rPr>
          <w:color w:val="auto"/>
        </w:rPr>
        <w:t xml:space="preserve"> and loading QHP applications</w:t>
      </w:r>
      <w:r w:rsidR="00E602F4" w:rsidRPr="00E602F4">
        <w:rPr>
          <w:color w:val="auto"/>
        </w:rPr>
        <w:t xml:space="preserve"> including all applicable attachments and appendices into the Contractor’s system.</w:t>
      </w:r>
    </w:p>
    <w:p w:rsidR="00DF6BE5" w:rsidRDefault="00DF6BE5" w:rsidP="00DF6BE5">
      <w:pPr>
        <w:spacing w:after="120"/>
        <w:ind w:left="2894" w:hanging="547"/>
        <w:rPr>
          <w:rFonts w:ascii="Arial" w:hAnsi="Arial" w:cs="Arial"/>
          <w:sz w:val="22"/>
          <w:szCs w:val="22"/>
        </w:rPr>
      </w:pPr>
      <w:r w:rsidRPr="00DF6BE5">
        <w:rPr>
          <w:rFonts w:ascii="Arial" w:hAnsi="Arial" w:cs="Arial"/>
          <w:sz w:val="22"/>
          <w:szCs w:val="22"/>
        </w:rPr>
        <w:t>a)</w:t>
      </w:r>
      <w:r>
        <w:rPr>
          <w:rFonts w:ascii="Arial" w:hAnsi="Arial" w:cs="Arial"/>
          <w:sz w:val="22"/>
          <w:szCs w:val="22"/>
        </w:rPr>
        <w:tab/>
        <w:t xml:space="preserve">Applications will be loaded annually in the Individual </w:t>
      </w:r>
      <w:r w:rsidR="0018292A">
        <w:rPr>
          <w:rFonts w:ascii="Arial" w:hAnsi="Arial" w:cs="Arial"/>
          <w:sz w:val="22"/>
          <w:szCs w:val="22"/>
        </w:rPr>
        <w:t xml:space="preserve">marketplace </w:t>
      </w:r>
      <w:r w:rsidR="002E5C5C">
        <w:rPr>
          <w:rFonts w:ascii="Arial" w:hAnsi="Arial" w:cs="Arial"/>
          <w:sz w:val="22"/>
          <w:szCs w:val="22"/>
        </w:rPr>
        <w:t xml:space="preserve">and Covered California for Small Business </w:t>
      </w:r>
      <w:r>
        <w:rPr>
          <w:rFonts w:ascii="Arial" w:hAnsi="Arial" w:cs="Arial"/>
          <w:sz w:val="22"/>
          <w:szCs w:val="22"/>
        </w:rPr>
        <w:t>market</w:t>
      </w:r>
      <w:r w:rsidR="002E5C5C">
        <w:rPr>
          <w:rFonts w:ascii="Arial" w:hAnsi="Arial" w:cs="Arial"/>
          <w:sz w:val="22"/>
          <w:szCs w:val="22"/>
        </w:rPr>
        <w:t>place</w:t>
      </w:r>
      <w:r>
        <w:rPr>
          <w:rFonts w:ascii="Arial" w:hAnsi="Arial" w:cs="Arial"/>
          <w:sz w:val="22"/>
          <w:szCs w:val="22"/>
        </w:rPr>
        <w:t>.</w:t>
      </w:r>
    </w:p>
    <w:p w:rsidR="00C43289" w:rsidRDefault="00C43289" w:rsidP="00DF6020">
      <w:pPr>
        <w:spacing w:after="120"/>
        <w:ind w:left="2880" w:hanging="540"/>
        <w:rPr>
          <w:rFonts w:ascii="Arial" w:hAnsi="Arial" w:cs="Arial"/>
          <w:sz w:val="22"/>
          <w:szCs w:val="22"/>
        </w:rPr>
      </w:pPr>
      <w:r w:rsidRPr="00F85F20">
        <w:rPr>
          <w:rFonts w:ascii="Arial" w:hAnsi="Arial" w:cs="Arial"/>
          <w:sz w:val="22"/>
          <w:szCs w:val="22"/>
        </w:rPr>
        <w:t>b)</w:t>
      </w:r>
      <w:r w:rsidRPr="00F85F20">
        <w:rPr>
          <w:rFonts w:ascii="Arial" w:hAnsi="Arial" w:cs="Arial"/>
          <w:sz w:val="22"/>
          <w:szCs w:val="22"/>
        </w:rPr>
        <w:tab/>
      </w:r>
      <w:r>
        <w:rPr>
          <w:rFonts w:ascii="Arial" w:hAnsi="Arial" w:cs="Arial"/>
          <w:sz w:val="22"/>
          <w:szCs w:val="22"/>
        </w:rPr>
        <w:t xml:space="preserve">At Covered California’s option, Contractor shall utilize system capability, as </w:t>
      </w:r>
      <w:r w:rsidR="00DF6020">
        <w:rPr>
          <w:rFonts w:ascii="Arial" w:hAnsi="Arial" w:cs="Arial"/>
          <w:sz w:val="22"/>
          <w:szCs w:val="22"/>
        </w:rPr>
        <w:t xml:space="preserve">also </w:t>
      </w:r>
      <w:r>
        <w:rPr>
          <w:rFonts w:ascii="Arial" w:hAnsi="Arial" w:cs="Arial"/>
          <w:sz w:val="22"/>
          <w:szCs w:val="22"/>
        </w:rPr>
        <w:t xml:space="preserve">discussed in </w:t>
      </w:r>
      <w:r w:rsidR="00C94DE6">
        <w:rPr>
          <w:rFonts w:ascii="Arial" w:hAnsi="Arial" w:cs="Arial"/>
          <w:sz w:val="22"/>
          <w:szCs w:val="22"/>
        </w:rPr>
        <w:t xml:space="preserve">QDP Applications </w:t>
      </w:r>
      <w:r w:rsidR="00DF6020">
        <w:rPr>
          <w:rFonts w:ascii="Arial" w:hAnsi="Arial" w:cs="Arial"/>
          <w:sz w:val="22"/>
          <w:szCs w:val="22"/>
        </w:rPr>
        <w:t>1(</w:t>
      </w:r>
      <w:r>
        <w:rPr>
          <w:rFonts w:ascii="Arial" w:hAnsi="Arial" w:cs="Arial"/>
          <w:sz w:val="22"/>
          <w:szCs w:val="22"/>
        </w:rPr>
        <w:t>b</w:t>
      </w:r>
      <w:r w:rsidR="00DF6020">
        <w:rPr>
          <w:rFonts w:ascii="Arial" w:hAnsi="Arial" w:cs="Arial"/>
          <w:sz w:val="22"/>
          <w:szCs w:val="22"/>
        </w:rPr>
        <w:t>)</w:t>
      </w:r>
      <w:r>
        <w:rPr>
          <w:rFonts w:ascii="Arial" w:hAnsi="Arial" w:cs="Arial"/>
          <w:sz w:val="22"/>
          <w:szCs w:val="22"/>
        </w:rPr>
        <w:t xml:space="preserve">(1)(b) of the Statement of Work, </w:t>
      </w:r>
      <w:r w:rsidR="003054BC">
        <w:rPr>
          <w:rFonts w:ascii="Arial" w:hAnsi="Arial" w:cs="Arial"/>
          <w:sz w:val="22"/>
          <w:szCs w:val="22"/>
        </w:rPr>
        <w:t xml:space="preserve">for additional services </w:t>
      </w:r>
      <w:r>
        <w:rPr>
          <w:rFonts w:ascii="Arial" w:hAnsi="Arial" w:cs="Arial"/>
          <w:sz w:val="22"/>
          <w:szCs w:val="22"/>
        </w:rPr>
        <w:t>to load quarterly a</w:t>
      </w:r>
      <w:r w:rsidRPr="00F85F20">
        <w:rPr>
          <w:rFonts w:ascii="Arial" w:hAnsi="Arial" w:cs="Arial"/>
          <w:sz w:val="22"/>
          <w:szCs w:val="22"/>
        </w:rPr>
        <w:t>pplications in the Covered California for Small Business market</w:t>
      </w:r>
      <w:r w:rsidR="002E5C5C">
        <w:rPr>
          <w:rFonts w:ascii="Arial" w:hAnsi="Arial" w:cs="Arial"/>
          <w:sz w:val="22"/>
          <w:szCs w:val="22"/>
        </w:rPr>
        <w:t>place</w:t>
      </w:r>
      <w:r>
        <w:rPr>
          <w:rFonts w:ascii="Arial" w:hAnsi="Arial" w:cs="Arial"/>
          <w:sz w:val="22"/>
          <w:szCs w:val="22"/>
        </w:rPr>
        <w:t xml:space="preserve"> at the rates and fees agreed to in Contractor’s proposal</w:t>
      </w:r>
      <w:r w:rsidRPr="00F85F20">
        <w:rPr>
          <w:rFonts w:ascii="Arial" w:hAnsi="Arial" w:cs="Arial"/>
          <w:sz w:val="22"/>
          <w:szCs w:val="22"/>
        </w:rPr>
        <w:t>.</w:t>
      </w:r>
    </w:p>
    <w:p w:rsidR="00C43289" w:rsidRPr="00F85F20" w:rsidRDefault="00C43289" w:rsidP="00DF6020">
      <w:pPr>
        <w:spacing w:after="120"/>
        <w:ind w:left="2880"/>
        <w:rPr>
          <w:rFonts w:ascii="Arial" w:hAnsi="Arial" w:cs="Arial"/>
          <w:sz w:val="22"/>
          <w:szCs w:val="22"/>
        </w:rPr>
      </w:pPr>
      <w:r w:rsidRPr="007945DF">
        <w:rPr>
          <w:rFonts w:ascii="Arial" w:hAnsi="Arial" w:cs="Arial"/>
          <w:sz w:val="22"/>
          <w:szCs w:val="22"/>
        </w:rPr>
        <w:t xml:space="preserve">See Exhibit A, Attachment 1 — Calendar </w:t>
      </w:r>
      <w:r w:rsidR="0071107E" w:rsidRPr="007945DF">
        <w:rPr>
          <w:rFonts w:ascii="Arial" w:hAnsi="Arial" w:cs="Arial"/>
          <w:sz w:val="22"/>
          <w:szCs w:val="22"/>
        </w:rPr>
        <w:t>for quarterly start dates.</w:t>
      </w:r>
    </w:p>
    <w:p w:rsidR="00E602F4" w:rsidRPr="00E602F4" w:rsidRDefault="00E602F4" w:rsidP="00E602F4">
      <w:pPr>
        <w:pStyle w:val="Style2"/>
        <w:ind w:left="2340" w:hanging="540"/>
        <w:rPr>
          <w:color w:val="auto"/>
        </w:rPr>
      </w:pPr>
      <w:r w:rsidRPr="00E602F4">
        <w:rPr>
          <w:color w:val="auto"/>
        </w:rPr>
        <w:t>2)</w:t>
      </w:r>
      <w:r w:rsidRPr="00E602F4">
        <w:rPr>
          <w:color w:val="auto"/>
        </w:rPr>
        <w:tab/>
      </w:r>
      <w:r w:rsidR="00E03622">
        <w:rPr>
          <w:color w:val="auto"/>
        </w:rPr>
        <w:t>Annual, and at Covered California’s option for additional quarterly applications, a</w:t>
      </w:r>
      <w:r w:rsidRPr="00E602F4">
        <w:rPr>
          <w:color w:val="auto"/>
        </w:rPr>
        <w:t>pplication response management tasks including, but not limited to:</w:t>
      </w:r>
    </w:p>
    <w:p w:rsidR="00E602F4" w:rsidRPr="00E602F4" w:rsidRDefault="00E602F4" w:rsidP="00DF6BE5">
      <w:pPr>
        <w:spacing w:after="120"/>
        <w:ind w:left="2894" w:hanging="547"/>
        <w:rPr>
          <w:rFonts w:ascii="Arial" w:hAnsi="Arial" w:cs="Arial"/>
          <w:sz w:val="22"/>
          <w:szCs w:val="22"/>
        </w:rPr>
      </w:pPr>
      <w:r w:rsidRPr="00E602F4">
        <w:rPr>
          <w:rFonts w:ascii="Arial" w:hAnsi="Arial" w:cs="Arial"/>
          <w:sz w:val="22"/>
          <w:szCs w:val="22"/>
        </w:rPr>
        <w:t>a</w:t>
      </w:r>
      <w:r w:rsidR="00DF6020">
        <w:rPr>
          <w:rFonts w:ascii="Arial" w:hAnsi="Arial" w:cs="Arial"/>
          <w:sz w:val="22"/>
          <w:szCs w:val="22"/>
        </w:rPr>
        <w:t>)</w:t>
      </w:r>
      <w:r w:rsidR="00DF6020">
        <w:rPr>
          <w:rFonts w:ascii="Arial" w:hAnsi="Arial" w:cs="Arial"/>
          <w:sz w:val="22"/>
          <w:szCs w:val="22"/>
        </w:rPr>
        <w:tab/>
        <w:t>Organizing, editing,</w:t>
      </w:r>
      <w:r w:rsidRPr="00E602F4">
        <w:rPr>
          <w:rFonts w:ascii="Arial" w:hAnsi="Arial" w:cs="Arial"/>
          <w:sz w:val="22"/>
          <w:szCs w:val="22"/>
        </w:rPr>
        <w:t xml:space="preserve"> and managing QHP application responses for </w:t>
      </w:r>
      <w:r w:rsidR="00DF6BE5">
        <w:rPr>
          <w:rFonts w:ascii="Arial" w:hAnsi="Arial" w:cs="Arial"/>
          <w:sz w:val="22"/>
          <w:szCs w:val="22"/>
        </w:rPr>
        <w:t xml:space="preserve">both new and returning </w:t>
      </w:r>
      <w:r w:rsidRPr="00E602F4">
        <w:rPr>
          <w:rFonts w:ascii="Arial" w:hAnsi="Arial" w:cs="Arial"/>
          <w:sz w:val="22"/>
          <w:szCs w:val="22"/>
        </w:rPr>
        <w:t>applicants offering plans:</w:t>
      </w:r>
    </w:p>
    <w:p w:rsidR="00E602F4" w:rsidRPr="00E602F4" w:rsidRDefault="00E602F4" w:rsidP="00137B83">
      <w:pPr>
        <w:numPr>
          <w:ilvl w:val="2"/>
          <w:numId w:val="19"/>
        </w:numPr>
        <w:spacing w:after="200"/>
        <w:ind w:left="3420" w:hanging="360"/>
        <w:rPr>
          <w:rFonts w:ascii="Arial" w:hAnsi="Arial" w:cs="Arial"/>
          <w:sz w:val="22"/>
          <w:szCs w:val="22"/>
        </w:rPr>
      </w:pPr>
      <w:r w:rsidRPr="00E602F4">
        <w:rPr>
          <w:rFonts w:ascii="Arial" w:hAnsi="Arial" w:cs="Arial"/>
          <w:sz w:val="22"/>
          <w:szCs w:val="22"/>
        </w:rPr>
        <w:t>Across 19 geographic regions with multiple plan designs in each;</w:t>
      </w:r>
    </w:p>
    <w:p w:rsidR="00E602F4" w:rsidRPr="00E602F4" w:rsidRDefault="00E602F4" w:rsidP="00137B83">
      <w:pPr>
        <w:numPr>
          <w:ilvl w:val="2"/>
          <w:numId w:val="19"/>
        </w:numPr>
        <w:spacing w:after="200"/>
        <w:ind w:left="3420" w:hanging="360"/>
        <w:rPr>
          <w:rFonts w:ascii="Arial" w:hAnsi="Arial" w:cs="Arial"/>
          <w:sz w:val="22"/>
          <w:szCs w:val="22"/>
        </w:rPr>
      </w:pPr>
      <w:r w:rsidRPr="00E602F4">
        <w:rPr>
          <w:rFonts w:ascii="Arial" w:hAnsi="Arial" w:cs="Arial"/>
          <w:sz w:val="22"/>
          <w:szCs w:val="22"/>
        </w:rPr>
        <w:t>Within the silver tier, recognize differential benefit designs exist based on enrollee subsidy eligibility; and</w:t>
      </w:r>
    </w:p>
    <w:p w:rsidR="00E602F4" w:rsidRPr="00E602F4" w:rsidRDefault="00E602F4" w:rsidP="00137B83">
      <w:pPr>
        <w:numPr>
          <w:ilvl w:val="2"/>
          <w:numId w:val="19"/>
        </w:numPr>
        <w:spacing w:after="200"/>
        <w:ind w:left="3420" w:hanging="360"/>
        <w:rPr>
          <w:rFonts w:ascii="Arial" w:hAnsi="Arial" w:cs="Arial"/>
          <w:sz w:val="22"/>
          <w:szCs w:val="22"/>
        </w:rPr>
      </w:pPr>
      <w:r w:rsidRPr="00E602F4">
        <w:rPr>
          <w:rFonts w:ascii="Arial" w:hAnsi="Arial" w:cs="Arial"/>
          <w:sz w:val="22"/>
          <w:szCs w:val="22"/>
        </w:rPr>
        <w:t>With and without embedded dental benefits.</w:t>
      </w:r>
    </w:p>
    <w:p w:rsidR="00E602F4" w:rsidRPr="00E602F4" w:rsidRDefault="00E602F4" w:rsidP="00137B83">
      <w:pPr>
        <w:pStyle w:val="ListParagraph"/>
        <w:numPr>
          <w:ilvl w:val="4"/>
          <w:numId w:val="14"/>
        </w:numPr>
        <w:spacing w:after="120"/>
        <w:ind w:left="2894" w:hanging="547"/>
        <w:contextualSpacing w:val="0"/>
        <w:rPr>
          <w:sz w:val="22"/>
          <w:szCs w:val="22"/>
        </w:rPr>
      </w:pPr>
      <w:r w:rsidRPr="00E602F4">
        <w:rPr>
          <w:sz w:val="22"/>
          <w:szCs w:val="22"/>
        </w:rPr>
        <w:t>Develop a response structure that accommodates:</w:t>
      </w:r>
    </w:p>
    <w:p w:rsidR="00E602F4" w:rsidRPr="00EA6F52" w:rsidRDefault="00E602F4" w:rsidP="00137B83">
      <w:pPr>
        <w:numPr>
          <w:ilvl w:val="2"/>
          <w:numId w:val="15"/>
        </w:numPr>
        <w:spacing w:after="200"/>
        <w:ind w:left="3420" w:hanging="360"/>
        <w:rPr>
          <w:rFonts w:ascii="Arial" w:hAnsi="Arial" w:cs="Arial"/>
          <w:sz w:val="22"/>
          <w:szCs w:val="22"/>
        </w:rPr>
      </w:pPr>
      <w:r w:rsidRPr="00EA6F52">
        <w:rPr>
          <w:rFonts w:ascii="Arial" w:hAnsi="Arial" w:cs="Arial"/>
          <w:sz w:val="22"/>
          <w:szCs w:val="22"/>
        </w:rPr>
        <w:t>Annual updates and document attachment submission;</w:t>
      </w:r>
    </w:p>
    <w:p w:rsidR="00E602F4" w:rsidRDefault="00EA6F52" w:rsidP="00137B83">
      <w:pPr>
        <w:numPr>
          <w:ilvl w:val="2"/>
          <w:numId w:val="15"/>
        </w:numPr>
        <w:spacing w:after="200"/>
        <w:ind w:left="3420" w:hanging="360"/>
        <w:rPr>
          <w:rFonts w:ascii="Arial" w:hAnsi="Arial" w:cs="Arial"/>
          <w:sz w:val="22"/>
          <w:szCs w:val="22"/>
        </w:rPr>
      </w:pPr>
      <w:r w:rsidRPr="00EA6F52">
        <w:rPr>
          <w:rFonts w:ascii="Arial" w:hAnsi="Arial" w:cs="Arial"/>
          <w:sz w:val="22"/>
          <w:szCs w:val="22"/>
        </w:rPr>
        <w:t xml:space="preserve">Quarterly updates and document attachment for select certification elements; and upon Covered California’s </w:t>
      </w:r>
      <w:r w:rsidRPr="00EA6F52">
        <w:rPr>
          <w:rFonts w:ascii="Arial" w:hAnsi="Arial" w:cs="Arial"/>
          <w:sz w:val="22"/>
          <w:szCs w:val="22"/>
        </w:rPr>
        <w:lastRenderedPageBreak/>
        <w:t xml:space="preserve">exercise of its option, </w:t>
      </w:r>
      <w:r w:rsidR="001F60F5">
        <w:rPr>
          <w:rFonts w:ascii="Arial" w:hAnsi="Arial" w:cs="Arial"/>
          <w:sz w:val="22"/>
          <w:szCs w:val="22"/>
        </w:rPr>
        <w:t xml:space="preserve">additional services related to </w:t>
      </w:r>
      <w:r w:rsidRPr="00EA6F52">
        <w:rPr>
          <w:rFonts w:ascii="Arial" w:hAnsi="Arial" w:cs="Arial"/>
          <w:sz w:val="22"/>
          <w:szCs w:val="22"/>
        </w:rPr>
        <w:t>quarterly entrants into the Covered California for Small Business market</w:t>
      </w:r>
      <w:r w:rsidR="00DF6020">
        <w:rPr>
          <w:rFonts w:ascii="Arial" w:hAnsi="Arial" w:cs="Arial"/>
          <w:sz w:val="22"/>
          <w:szCs w:val="22"/>
        </w:rPr>
        <w:t>place</w:t>
      </w:r>
      <w:r w:rsidRPr="00EA6F52">
        <w:rPr>
          <w:rFonts w:ascii="Arial" w:hAnsi="Arial" w:cs="Arial"/>
          <w:sz w:val="22"/>
          <w:szCs w:val="22"/>
        </w:rPr>
        <w:t>.</w:t>
      </w:r>
    </w:p>
    <w:p w:rsidR="00131F05" w:rsidRPr="00EA6F52" w:rsidRDefault="00131F05" w:rsidP="00131F05">
      <w:pPr>
        <w:spacing w:after="200"/>
        <w:ind w:left="3420"/>
        <w:rPr>
          <w:rFonts w:ascii="Arial" w:hAnsi="Arial" w:cs="Arial"/>
          <w:sz w:val="22"/>
          <w:szCs w:val="22"/>
        </w:rPr>
      </w:pPr>
      <w:r w:rsidRPr="00131F05">
        <w:rPr>
          <w:rFonts w:ascii="Arial" w:hAnsi="Arial" w:cs="Arial"/>
          <w:sz w:val="22"/>
          <w:szCs w:val="22"/>
        </w:rPr>
        <w:t xml:space="preserve">See Exhibit A, Attachment 1 — </w:t>
      </w:r>
      <w:r w:rsidR="0071107E" w:rsidRPr="00131F05">
        <w:rPr>
          <w:rFonts w:ascii="Arial" w:hAnsi="Arial" w:cs="Arial"/>
          <w:sz w:val="22"/>
          <w:szCs w:val="22"/>
        </w:rPr>
        <w:t>calendar for quarterly start dates.</w:t>
      </w:r>
    </w:p>
    <w:p w:rsidR="00E602F4" w:rsidRPr="00F85F20" w:rsidRDefault="00E602F4" w:rsidP="00137B83">
      <w:pPr>
        <w:pStyle w:val="ListParagraph"/>
        <w:numPr>
          <w:ilvl w:val="4"/>
          <w:numId w:val="14"/>
        </w:numPr>
        <w:spacing w:after="120"/>
        <w:ind w:left="2894" w:hanging="547"/>
        <w:contextualSpacing w:val="0"/>
        <w:rPr>
          <w:sz w:val="22"/>
          <w:szCs w:val="22"/>
        </w:rPr>
      </w:pPr>
      <w:r w:rsidRPr="00E602F4">
        <w:rPr>
          <w:sz w:val="22"/>
          <w:szCs w:val="22"/>
        </w:rPr>
        <w:t>Adding confirmation statements allowing applicants to provid</w:t>
      </w:r>
      <w:r w:rsidR="00F85F20">
        <w:rPr>
          <w:sz w:val="22"/>
          <w:szCs w:val="22"/>
        </w:rPr>
        <w:t xml:space="preserve">e final sign off on submissions on both an annual (Individual </w:t>
      </w:r>
      <w:r w:rsidR="0018292A">
        <w:rPr>
          <w:sz w:val="22"/>
          <w:szCs w:val="22"/>
        </w:rPr>
        <w:t xml:space="preserve">and Covered California for Small Business </w:t>
      </w:r>
      <w:r w:rsidR="00F85F20">
        <w:rPr>
          <w:sz w:val="22"/>
          <w:szCs w:val="22"/>
        </w:rPr>
        <w:t>market</w:t>
      </w:r>
      <w:r w:rsidR="00EA6F52">
        <w:rPr>
          <w:sz w:val="22"/>
          <w:szCs w:val="22"/>
        </w:rPr>
        <w:t>place</w:t>
      </w:r>
      <w:r w:rsidR="00F85F20">
        <w:rPr>
          <w:sz w:val="22"/>
          <w:szCs w:val="22"/>
        </w:rPr>
        <w:t>) and</w:t>
      </w:r>
      <w:r w:rsidR="0018292A">
        <w:rPr>
          <w:sz w:val="22"/>
          <w:szCs w:val="22"/>
        </w:rPr>
        <w:t>, at Covered California’s option, a</w:t>
      </w:r>
      <w:r w:rsidR="00C94DE6">
        <w:rPr>
          <w:sz w:val="22"/>
          <w:szCs w:val="22"/>
        </w:rPr>
        <w:t xml:space="preserve"> </w:t>
      </w:r>
      <w:r w:rsidR="00F85F20">
        <w:rPr>
          <w:sz w:val="22"/>
          <w:szCs w:val="22"/>
        </w:rPr>
        <w:t>quarterly basis (Covered California for Small Business market</w:t>
      </w:r>
      <w:r w:rsidR="00EA6F52">
        <w:rPr>
          <w:sz w:val="22"/>
          <w:szCs w:val="22"/>
        </w:rPr>
        <w:t>place</w:t>
      </w:r>
      <w:r w:rsidR="00F85F20">
        <w:rPr>
          <w:sz w:val="22"/>
          <w:szCs w:val="22"/>
        </w:rPr>
        <w:t>).</w:t>
      </w:r>
    </w:p>
    <w:p w:rsidR="00A354CD" w:rsidRDefault="00E602F4" w:rsidP="00A354CD">
      <w:pPr>
        <w:pStyle w:val="ListParagraph"/>
        <w:numPr>
          <w:ilvl w:val="4"/>
          <w:numId w:val="14"/>
        </w:numPr>
        <w:spacing w:after="120"/>
        <w:ind w:left="2894" w:hanging="547"/>
        <w:contextualSpacing w:val="0"/>
        <w:rPr>
          <w:sz w:val="22"/>
          <w:szCs w:val="22"/>
        </w:rPr>
      </w:pPr>
      <w:r w:rsidRPr="00E602F4">
        <w:rPr>
          <w:sz w:val="22"/>
          <w:szCs w:val="22"/>
        </w:rPr>
        <w:t>Provide linkage to the application data subset.</w:t>
      </w:r>
    </w:p>
    <w:p w:rsidR="00A354CD" w:rsidRPr="00A354CD" w:rsidRDefault="00A354CD" w:rsidP="00A354CD">
      <w:pPr>
        <w:pStyle w:val="ListParagraph"/>
        <w:numPr>
          <w:ilvl w:val="4"/>
          <w:numId w:val="14"/>
        </w:numPr>
        <w:ind w:left="2880" w:hanging="540"/>
        <w:rPr>
          <w:sz w:val="22"/>
          <w:szCs w:val="22"/>
        </w:rPr>
      </w:pPr>
      <w:r w:rsidRPr="00A354CD">
        <w:rPr>
          <w:sz w:val="22"/>
          <w:szCs w:val="22"/>
        </w:rPr>
        <w:t>Coordination and collection of other applicable data for</w:t>
      </w:r>
      <w:r>
        <w:rPr>
          <w:sz w:val="22"/>
          <w:szCs w:val="22"/>
        </w:rPr>
        <w:t xml:space="preserve"> Issuer </w:t>
      </w:r>
      <w:r w:rsidR="00C94DE6">
        <w:rPr>
          <w:sz w:val="22"/>
          <w:szCs w:val="22"/>
        </w:rPr>
        <w:t>c</w:t>
      </w:r>
      <w:r w:rsidRPr="00A354CD">
        <w:rPr>
          <w:sz w:val="22"/>
          <w:szCs w:val="22"/>
        </w:rPr>
        <w:t>ontract compliance submissions.</w:t>
      </w:r>
    </w:p>
    <w:p w:rsidR="00E602F4" w:rsidRPr="00E602F4" w:rsidRDefault="00E602F4" w:rsidP="00137B83">
      <w:pPr>
        <w:pStyle w:val="Style3"/>
        <w:numPr>
          <w:ilvl w:val="0"/>
          <w:numId w:val="9"/>
        </w:numPr>
        <w:ind w:left="1800" w:hanging="540"/>
        <w:rPr>
          <w:b w:val="0"/>
          <w:color w:val="auto"/>
          <w:u w:val="none"/>
        </w:rPr>
      </w:pPr>
      <w:r w:rsidRPr="00E602F4">
        <w:rPr>
          <w:b w:val="0"/>
          <w:color w:val="auto"/>
          <w:u w:val="none"/>
        </w:rPr>
        <w:t>QDP Applications</w:t>
      </w:r>
    </w:p>
    <w:p w:rsidR="00E602F4" w:rsidRPr="00E602F4" w:rsidRDefault="00E602F4" w:rsidP="00F85F20">
      <w:pPr>
        <w:spacing w:after="120"/>
        <w:ind w:left="1800"/>
        <w:rPr>
          <w:rFonts w:ascii="Arial" w:hAnsi="Arial" w:cs="Arial"/>
          <w:sz w:val="22"/>
          <w:szCs w:val="22"/>
        </w:rPr>
      </w:pPr>
      <w:r w:rsidRPr="00E602F4">
        <w:rPr>
          <w:rFonts w:ascii="Arial" w:hAnsi="Arial" w:cs="Arial"/>
          <w:sz w:val="22"/>
          <w:szCs w:val="22"/>
        </w:rPr>
        <w:t xml:space="preserve">Contractor shall work closely with </w:t>
      </w:r>
      <w:r w:rsidR="00DF6BE5">
        <w:rPr>
          <w:rFonts w:ascii="Arial" w:hAnsi="Arial" w:cs="Arial"/>
          <w:sz w:val="22"/>
          <w:szCs w:val="22"/>
        </w:rPr>
        <w:t>Covered California</w:t>
      </w:r>
      <w:r w:rsidRPr="00E602F4">
        <w:rPr>
          <w:rFonts w:ascii="Arial" w:hAnsi="Arial" w:cs="Arial"/>
          <w:sz w:val="22"/>
          <w:szCs w:val="22"/>
        </w:rPr>
        <w:t xml:space="preserve"> staff to provide technical consulting services, including but not limited to:</w:t>
      </w:r>
    </w:p>
    <w:p w:rsidR="00E602F4" w:rsidRDefault="00E602F4" w:rsidP="00EA6F52">
      <w:pPr>
        <w:pStyle w:val="Style2"/>
        <w:numPr>
          <w:ilvl w:val="0"/>
          <w:numId w:val="16"/>
        </w:numPr>
        <w:ind w:left="2340" w:hanging="540"/>
        <w:rPr>
          <w:color w:val="auto"/>
        </w:rPr>
      </w:pPr>
      <w:r w:rsidRPr="00E602F4">
        <w:rPr>
          <w:color w:val="auto"/>
        </w:rPr>
        <w:t>Organizing</w:t>
      </w:r>
      <w:r w:rsidR="00EA6F52">
        <w:rPr>
          <w:color w:val="auto"/>
        </w:rPr>
        <w:t>,</w:t>
      </w:r>
      <w:r w:rsidRPr="00E602F4">
        <w:rPr>
          <w:color w:val="auto"/>
        </w:rPr>
        <w:t xml:space="preserve"> editing</w:t>
      </w:r>
      <w:r w:rsidR="00EA6F52">
        <w:rPr>
          <w:color w:val="auto"/>
        </w:rPr>
        <w:t>,</w:t>
      </w:r>
      <w:r w:rsidRPr="00E602F4">
        <w:rPr>
          <w:color w:val="auto"/>
        </w:rPr>
        <w:t xml:space="preserve"> and loading the QDP applications including all applicable attachments and appendices into the Contractor’s system.</w:t>
      </w:r>
    </w:p>
    <w:p w:rsidR="00F85F20" w:rsidRPr="00F85F20" w:rsidRDefault="00F85F20" w:rsidP="00F85F20">
      <w:pPr>
        <w:spacing w:after="120"/>
        <w:ind w:left="2700" w:hanging="360"/>
        <w:rPr>
          <w:rFonts w:ascii="Arial" w:hAnsi="Arial" w:cs="Arial"/>
          <w:sz w:val="22"/>
          <w:szCs w:val="22"/>
        </w:rPr>
      </w:pPr>
      <w:r w:rsidRPr="00F85F20">
        <w:rPr>
          <w:rFonts w:ascii="Arial" w:hAnsi="Arial" w:cs="Arial"/>
          <w:sz w:val="22"/>
          <w:szCs w:val="22"/>
        </w:rPr>
        <w:t>a)</w:t>
      </w:r>
      <w:r w:rsidRPr="00F85F20">
        <w:rPr>
          <w:rFonts w:ascii="Arial" w:hAnsi="Arial" w:cs="Arial"/>
          <w:sz w:val="22"/>
          <w:szCs w:val="22"/>
        </w:rPr>
        <w:tab/>
        <w:t>Applications will be loaded annually in the Individual and Covered California for Small Business market</w:t>
      </w:r>
      <w:r w:rsidR="00EA6F52">
        <w:rPr>
          <w:rFonts w:ascii="Arial" w:hAnsi="Arial" w:cs="Arial"/>
          <w:sz w:val="22"/>
          <w:szCs w:val="22"/>
        </w:rPr>
        <w:t>places</w:t>
      </w:r>
      <w:r w:rsidRPr="00F85F20">
        <w:rPr>
          <w:rFonts w:ascii="Arial" w:hAnsi="Arial" w:cs="Arial"/>
          <w:sz w:val="22"/>
          <w:szCs w:val="22"/>
        </w:rPr>
        <w:t>.</w:t>
      </w:r>
    </w:p>
    <w:p w:rsidR="00F85F20" w:rsidRDefault="00F85F20" w:rsidP="00F85F20">
      <w:pPr>
        <w:spacing w:after="120"/>
        <w:ind w:left="2700" w:hanging="360"/>
        <w:rPr>
          <w:rFonts w:ascii="Arial" w:hAnsi="Arial" w:cs="Arial"/>
          <w:sz w:val="22"/>
          <w:szCs w:val="22"/>
        </w:rPr>
      </w:pPr>
      <w:r w:rsidRPr="00F85F20">
        <w:rPr>
          <w:rFonts w:ascii="Arial" w:hAnsi="Arial" w:cs="Arial"/>
          <w:sz w:val="22"/>
          <w:szCs w:val="22"/>
        </w:rPr>
        <w:t>b)</w:t>
      </w:r>
      <w:r w:rsidRPr="00F85F20">
        <w:rPr>
          <w:rFonts w:ascii="Arial" w:hAnsi="Arial" w:cs="Arial"/>
          <w:sz w:val="22"/>
          <w:szCs w:val="22"/>
        </w:rPr>
        <w:tab/>
      </w:r>
      <w:r w:rsidR="00021D52">
        <w:rPr>
          <w:rFonts w:ascii="Arial" w:hAnsi="Arial" w:cs="Arial"/>
          <w:sz w:val="22"/>
          <w:szCs w:val="22"/>
        </w:rPr>
        <w:t xml:space="preserve">At Covered California’s option, </w:t>
      </w:r>
      <w:r>
        <w:rPr>
          <w:rFonts w:ascii="Arial" w:hAnsi="Arial" w:cs="Arial"/>
          <w:sz w:val="22"/>
          <w:szCs w:val="22"/>
        </w:rPr>
        <w:t xml:space="preserve">Contractor shall </w:t>
      </w:r>
      <w:r w:rsidR="00E10309">
        <w:rPr>
          <w:rFonts w:ascii="Arial" w:hAnsi="Arial" w:cs="Arial"/>
          <w:sz w:val="22"/>
          <w:szCs w:val="22"/>
        </w:rPr>
        <w:t>utilize</w:t>
      </w:r>
      <w:r>
        <w:rPr>
          <w:rFonts w:ascii="Arial" w:hAnsi="Arial" w:cs="Arial"/>
          <w:sz w:val="22"/>
          <w:szCs w:val="22"/>
        </w:rPr>
        <w:t xml:space="preserve"> system capability</w:t>
      </w:r>
      <w:r w:rsidR="00E10309">
        <w:rPr>
          <w:rFonts w:ascii="Arial" w:hAnsi="Arial" w:cs="Arial"/>
          <w:sz w:val="22"/>
          <w:szCs w:val="22"/>
        </w:rPr>
        <w:t xml:space="preserve">, as </w:t>
      </w:r>
      <w:r w:rsidR="00DF6020">
        <w:rPr>
          <w:rFonts w:ascii="Arial" w:hAnsi="Arial" w:cs="Arial"/>
          <w:sz w:val="22"/>
          <w:szCs w:val="22"/>
        </w:rPr>
        <w:t xml:space="preserve">also </w:t>
      </w:r>
      <w:r w:rsidR="00E10309">
        <w:rPr>
          <w:rFonts w:ascii="Arial" w:hAnsi="Arial" w:cs="Arial"/>
          <w:sz w:val="22"/>
          <w:szCs w:val="22"/>
        </w:rPr>
        <w:t xml:space="preserve">discussed in </w:t>
      </w:r>
      <w:r w:rsidR="00C94DE6">
        <w:rPr>
          <w:rFonts w:ascii="Arial" w:hAnsi="Arial" w:cs="Arial"/>
          <w:sz w:val="22"/>
          <w:szCs w:val="22"/>
        </w:rPr>
        <w:t xml:space="preserve">QHP Applications </w:t>
      </w:r>
      <w:r w:rsidR="00E10309">
        <w:rPr>
          <w:rFonts w:ascii="Arial" w:hAnsi="Arial" w:cs="Arial"/>
          <w:sz w:val="22"/>
          <w:szCs w:val="22"/>
        </w:rPr>
        <w:t xml:space="preserve">1(a)(1)(b) of the Statement of Work, </w:t>
      </w:r>
      <w:r w:rsidR="001F60F5">
        <w:rPr>
          <w:rFonts w:ascii="Arial" w:hAnsi="Arial" w:cs="Arial"/>
          <w:sz w:val="22"/>
          <w:szCs w:val="22"/>
        </w:rPr>
        <w:t xml:space="preserve">for additional services </w:t>
      </w:r>
      <w:r>
        <w:rPr>
          <w:rFonts w:ascii="Arial" w:hAnsi="Arial" w:cs="Arial"/>
          <w:sz w:val="22"/>
          <w:szCs w:val="22"/>
        </w:rPr>
        <w:t>to load quarterly a</w:t>
      </w:r>
      <w:r w:rsidRPr="00F85F20">
        <w:rPr>
          <w:rFonts w:ascii="Arial" w:hAnsi="Arial" w:cs="Arial"/>
          <w:sz w:val="22"/>
          <w:szCs w:val="22"/>
        </w:rPr>
        <w:t>pplications in the Covered California for Small Business market</w:t>
      </w:r>
      <w:r w:rsidR="0018292A">
        <w:rPr>
          <w:rFonts w:ascii="Arial" w:hAnsi="Arial" w:cs="Arial"/>
          <w:sz w:val="22"/>
          <w:szCs w:val="22"/>
        </w:rPr>
        <w:t>place</w:t>
      </w:r>
      <w:r>
        <w:rPr>
          <w:rFonts w:ascii="Arial" w:hAnsi="Arial" w:cs="Arial"/>
          <w:sz w:val="22"/>
          <w:szCs w:val="22"/>
        </w:rPr>
        <w:t xml:space="preserve"> </w:t>
      </w:r>
      <w:r w:rsidR="00021D52">
        <w:rPr>
          <w:rFonts w:ascii="Arial" w:hAnsi="Arial" w:cs="Arial"/>
          <w:sz w:val="22"/>
          <w:szCs w:val="22"/>
        </w:rPr>
        <w:t>at the rates and fees agreed to in Contractor’s proposal</w:t>
      </w:r>
      <w:r w:rsidRPr="00F85F20">
        <w:rPr>
          <w:rFonts w:ascii="Arial" w:hAnsi="Arial" w:cs="Arial"/>
          <w:sz w:val="22"/>
          <w:szCs w:val="22"/>
        </w:rPr>
        <w:t>.</w:t>
      </w:r>
    </w:p>
    <w:p w:rsidR="00C43289" w:rsidRPr="00F85F20" w:rsidRDefault="00C43289" w:rsidP="00C43289">
      <w:pPr>
        <w:spacing w:after="120"/>
        <w:ind w:left="2700"/>
        <w:rPr>
          <w:rFonts w:ascii="Arial" w:hAnsi="Arial" w:cs="Arial"/>
          <w:sz w:val="22"/>
          <w:szCs w:val="22"/>
        </w:rPr>
      </w:pPr>
      <w:r w:rsidRPr="007945DF">
        <w:rPr>
          <w:rFonts w:ascii="Arial" w:hAnsi="Arial" w:cs="Arial"/>
          <w:sz w:val="22"/>
          <w:szCs w:val="22"/>
        </w:rPr>
        <w:t xml:space="preserve">See Exhibit A, Attachment 1 </w:t>
      </w:r>
      <w:r w:rsidR="0071107E">
        <w:rPr>
          <w:rFonts w:ascii="Arial" w:hAnsi="Arial" w:cs="Arial"/>
          <w:sz w:val="22"/>
          <w:szCs w:val="22"/>
        </w:rPr>
        <w:t>— Calendar</w:t>
      </w:r>
      <w:r w:rsidRPr="007945DF">
        <w:rPr>
          <w:rFonts w:ascii="Arial" w:hAnsi="Arial" w:cs="Arial"/>
          <w:sz w:val="22"/>
          <w:szCs w:val="22"/>
        </w:rPr>
        <w:t xml:space="preserve"> for </w:t>
      </w:r>
      <w:r w:rsidR="0071107E" w:rsidRPr="007945DF">
        <w:rPr>
          <w:rFonts w:ascii="Arial" w:hAnsi="Arial" w:cs="Arial"/>
          <w:sz w:val="22"/>
          <w:szCs w:val="22"/>
        </w:rPr>
        <w:t>quarterly start dates.</w:t>
      </w:r>
    </w:p>
    <w:p w:rsidR="00E602F4" w:rsidRPr="00E602F4" w:rsidRDefault="00E602F4" w:rsidP="00E602F4">
      <w:pPr>
        <w:pStyle w:val="Style2"/>
        <w:ind w:left="2340" w:hanging="540"/>
        <w:rPr>
          <w:color w:val="auto"/>
        </w:rPr>
      </w:pPr>
      <w:r w:rsidRPr="00E602F4">
        <w:rPr>
          <w:color w:val="auto"/>
        </w:rPr>
        <w:t>2)</w:t>
      </w:r>
      <w:r w:rsidRPr="00E602F4">
        <w:rPr>
          <w:color w:val="auto"/>
        </w:rPr>
        <w:tab/>
      </w:r>
      <w:r w:rsidR="0005668C">
        <w:rPr>
          <w:color w:val="auto"/>
        </w:rPr>
        <w:t>Annual, and at Covered California’s option for additional quarterly applications, a</w:t>
      </w:r>
      <w:r w:rsidRPr="00E602F4">
        <w:rPr>
          <w:color w:val="auto"/>
        </w:rPr>
        <w:t>pplication response management tasks including, but not limited to:</w:t>
      </w:r>
    </w:p>
    <w:p w:rsidR="00E602F4" w:rsidRPr="00E602F4" w:rsidRDefault="00A354CD" w:rsidP="00A354CD">
      <w:pPr>
        <w:pStyle w:val="ListParagraph"/>
        <w:numPr>
          <w:ilvl w:val="1"/>
          <w:numId w:val="17"/>
        </w:numPr>
        <w:ind w:left="2700"/>
        <w:rPr>
          <w:sz w:val="22"/>
          <w:szCs w:val="22"/>
        </w:rPr>
      </w:pPr>
      <w:r w:rsidRPr="00A354CD">
        <w:rPr>
          <w:sz w:val="22"/>
          <w:szCs w:val="22"/>
        </w:rPr>
        <w:t>Organizing, editing, and managing QHP application responses for both new and returning applicants offering plans</w:t>
      </w:r>
      <w:r w:rsidR="00137B83">
        <w:rPr>
          <w:sz w:val="22"/>
          <w:szCs w:val="22"/>
        </w:rPr>
        <w:t>:</w:t>
      </w:r>
    </w:p>
    <w:p w:rsidR="00E602F4" w:rsidRPr="00E602F4" w:rsidRDefault="00E602F4" w:rsidP="00137B83">
      <w:pPr>
        <w:numPr>
          <w:ilvl w:val="2"/>
          <w:numId w:val="17"/>
        </w:numPr>
        <w:spacing w:after="200"/>
        <w:ind w:left="3420" w:hanging="360"/>
        <w:rPr>
          <w:rFonts w:ascii="Arial" w:hAnsi="Arial" w:cs="Arial"/>
          <w:sz w:val="22"/>
          <w:szCs w:val="22"/>
        </w:rPr>
      </w:pPr>
      <w:r w:rsidRPr="00E602F4">
        <w:rPr>
          <w:rFonts w:ascii="Arial" w:hAnsi="Arial" w:cs="Arial"/>
          <w:sz w:val="22"/>
          <w:szCs w:val="22"/>
        </w:rPr>
        <w:t>Across 19 geographic regions;</w:t>
      </w:r>
    </w:p>
    <w:p w:rsidR="00E602F4" w:rsidRPr="00E602F4" w:rsidRDefault="00E602F4" w:rsidP="00137B83">
      <w:pPr>
        <w:numPr>
          <w:ilvl w:val="2"/>
          <w:numId w:val="17"/>
        </w:numPr>
        <w:spacing w:after="200"/>
        <w:ind w:left="3420" w:hanging="360"/>
        <w:rPr>
          <w:rFonts w:ascii="Arial" w:hAnsi="Arial" w:cs="Arial"/>
          <w:sz w:val="22"/>
          <w:szCs w:val="22"/>
        </w:rPr>
      </w:pPr>
      <w:r w:rsidRPr="00E602F4">
        <w:rPr>
          <w:rFonts w:ascii="Arial" w:hAnsi="Arial" w:cs="Arial"/>
          <w:sz w:val="22"/>
          <w:szCs w:val="22"/>
        </w:rPr>
        <w:t>With pediatric dental benefits only; and</w:t>
      </w:r>
    </w:p>
    <w:p w:rsidR="00E602F4" w:rsidRPr="00E602F4" w:rsidRDefault="00E602F4" w:rsidP="00137B83">
      <w:pPr>
        <w:numPr>
          <w:ilvl w:val="2"/>
          <w:numId w:val="17"/>
        </w:numPr>
        <w:spacing w:after="200"/>
        <w:ind w:left="3420" w:hanging="360"/>
        <w:rPr>
          <w:rFonts w:ascii="Arial" w:hAnsi="Arial" w:cs="Arial"/>
          <w:sz w:val="22"/>
          <w:szCs w:val="22"/>
        </w:rPr>
      </w:pPr>
      <w:r w:rsidRPr="00E602F4">
        <w:rPr>
          <w:rFonts w:ascii="Arial" w:hAnsi="Arial" w:cs="Arial"/>
          <w:sz w:val="22"/>
          <w:szCs w:val="22"/>
        </w:rPr>
        <w:t>With pediatric dental and adult benefits.</w:t>
      </w:r>
    </w:p>
    <w:p w:rsidR="00E602F4" w:rsidRPr="00E602F4" w:rsidRDefault="00E602F4" w:rsidP="008A4A73">
      <w:pPr>
        <w:spacing w:after="120"/>
        <w:ind w:left="2894" w:hanging="547"/>
        <w:rPr>
          <w:rFonts w:ascii="Arial" w:hAnsi="Arial" w:cs="Arial"/>
          <w:sz w:val="22"/>
          <w:szCs w:val="22"/>
        </w:rPr>
      </w:pPr>
      <w:r w:rsidRPr="00E602F4">
        <w:rPr>
          <w:rFonts w:ascii="Arial" w:hAnsi="Arial" w:cs="Arial"/>
          <w:sz w:val="22"/>
          <w:szCs w:val="22"/>
        </w:rPr>
        <w:t>b)</w:t>
      </w:r>
      <w:r w:rsidRPr="00E602F4">
        <w:rPr>
          <w:rFonts w:ascii="Arial" w:hAnsi="Arial" w:cs="Arial"/>
          <w:sz w:val="22"/>
          <w:szCs w:val="22"/>
        </w:rPr>
        <w:tab/>
        <w:t>Develop a response structure that accommodates:</w:t>
      </w:r>
    </w:p>
    <w:p w:rsidR="008A4A73" w:rsidRPr="008A4A73" w:rsidRDefault="00E602F4" w:rsidP="00137B83">
      <w:pPr>
        <w:numPr>
          <w:ilvl w:val="2"/>
          <w:numId w:val="18"/>
        </w:numPr>
        <w:spacing w:after="200"/>
        <w:ind w:left="3420" w:hanging="360"/>
        <w:rPr>
          <w:rFonts w:ascii="Arial" w:hAnsi="Arial" w:cs="Arial"/>
          <w:sz w:val="22"/>
          <w:szCs w:val="22"/>
        </w:rPr>
      </w:pPr>
      <w:r w:rsidRPr="00E602F4">
        <w:rPr>
          <w:rFonts w:ascii="Arial" w:hAnsi="Arial" w:cs="Arial"/>
          <w:sz w:val="22"/>
          <w:szCs w:val="22"/>
        </w:rPr>
        <w:lastRenderedPageBreak/>
        <w:t>Annual updates and document attachment submission;</w:t>
      </w:r>
    </w:p>
    <w:p w:rsidR="00E602F4" w:rsidRDefault="00E602F4" w:rsidP="00131F05">
      <w:pPr>
        <w:pStyle w:val="ListParagraph"/>
        <w:numPr>
          <w:ilvl w:val="2"/>
          <w:numId w:val="18"/>
        </w:numPr>
        <w:ind w:left="3427" w:hanging="360"/>
        <w:contextualSpacing w:val="0"/>
        <w:rPr>
          <w:sz w:val="22"/>
          <w:szCs w:val="22"/>
        </w:rPr>
      </w:pPr>
      <w:r w:rsidRPr="008A4A73">
        <w:rPr>
          <w:sz w:val="22"/>
          <w:szCs w:val="22"/>
        </w:rPr>
        <w:t>Quarterly updates and document attachment for select certification elements; and</w:t>
      </w:r>
      <w:r w:rsidR="008A4A73" w:rsidRPr="008A4A73">
        <w:rPr>
          <w:sz w:val="22"/>
          <w:szCs w:val="22"/>
        </w:rPr>
        <w:t xml:space="preserve"> </w:t>
      </w:r>
      <w:r w:rsidR="00021D52">
        <w:rPr>
          <w:sz w:val="22"/>
          <w:szCs w:val="22"/>
        </w:rPr>
        <w:t xml:space="preserve">upon Covered California’s exercise of its option, </w:t>
      </w:r>
      <w:r w:rsidR="008A4A73" w:rsidRPr="008A4A73">
        <w:rPr>
          <w:sz w:val="22"/>
          <w:szCs w:val="22"/>
        </w:rPr>
        <w:t>quarterly entrants into the Covered California for Small Business market</w:t>
      </w:r>
      <w:r w:rsidR="00137B83">
        <w:rPr>
          <w:sz w:val="22"/>
          <w:szCs w:val="22"/>
        </w:rPr>
        <w:t>place</w:t>
      </w:r>
      <w:r w:rsidR="008A4A73" w:rsidRPr="008A4A73">
        <w:rPr>
          <w:sz w:val="22"/>
          <w:szCs w:val="22"/>
        </w:rPr>
        <w:t>.</w:t>
      </w:r>
    </w:p>
    <w:p w:rsidR="00131F05" w:rsidRDefault="00131F05" w:rsidP="00131F05">
      <w:pPr>
        <w:pStyle w:val="ListParagraph"/>
        <w:ind w:left="3420"/>
        <w:rPr>
          <w:sz w:val="22"/>
          <w:szCs w:val="22"/>
        </w:rPr>
      </w:pPr>
      <w:r w:rsidRPr="00131F05">
        <w:rPr>
          <w:sz w:val="22"/>
          <w:szCs w:val="22"/>
        </w:rPr>
        <w:t xml:space="preserve">See Exhibit A, Attachment 1 </w:t>
      </w:r>
      <w:r w:rsidR="0071107E">
        <w:rPr>
          <w:sz w:val="22"/>
          <w:szCs w:val="22"/>
        </w:rPr>
        <w:t>— Calendar</w:t>
      </w:r>
      <w:r w:rsidRPr="00131F05">
        <w:rPr>
          <w:sz w:val="22"/>
          <w:szCs w:val="22"/>
        </w:rPr>
        <w:t xml:space="preserve"> for </w:t>
      </w:r>
      <w:r w:rsidR="0071107E" w:rsidRPr="00131F05">
        <w:rPr>
          <w:sz w:val="22"/>
          <w:szCs w:val="22"/>
        </w:rPr>
        <w:t>quarterly start dates.</w:t>
      </w:r>
    </w:p>
    <w:p w:rsidR="0071107E" w:rsidRPr="008A4A73" w:rsidRDefault="0071107E" w:rsidP="00131F05">
      <w:pPr>
        <w:pStyle w:val="ListParagraph"/>
        <w:ind w:left="3420"/>
        <w:rPr>
          <w:sz w:val="22"/>
          <w:szCs w:val="22"/>
        </w:rPr>
      </w:pPr>
    </w:p>
    <w:p w:rsidR="00A354CD" w:rsidRDefault="00A354CD" w:rsidP="00A354CD">
      <w:pPr>
        <w:pStyle w:val="ListParagraph"/>
        <w:numPr>
          <w:ilvl w:val="0"/>
          <w:numId w:val="40"/>
        </w:numPr>
        <w:ind w:left="2894" w:hanging="547"/>
        <w:contextualSpacing w:val="0"/>
        <w:rPr>
          <w:sz w:val="22"/>
          <w:szCs w:val="22"/>
        </w:rPr>
      </w:pPr>
      <w:r w:rsidRPr="00A354CD">
        <w:rPr>
          <w:sz w:val="22"/>
          <w:szCs w:val="22"/>
        </w:rPr>
        <w:t>Adding confirmation statements allowing applicants to provide final sign off on submissions on both an annual (Individual marketplace</w:t>
      </w:r>
      <w:r w:rsidR="0018292A">
        <w:rPr>
          <w:sz w:val="22"/>
          <w:szCs w:val="22"/>
        </w:rPr>
        <w:t xml:space="preserve"> </w:t>
      </w:r>
      <w:r w:rsidR="0018292A" w:rsidRPr="0018292A">
        <w:rPr>
          <w:sz w:val="22"/>
          <w:szCs w:val="22"/>
        </w:rPr>
        <w:t>and Covered California for Small Business marketplace</w:t>
      </w:r>
      <w:r w:rsidR="00DB042B">
        <w:rPr>
          <w:sz w:val="22"/>
          <w:szCs w:val="22"/>
        </w:rPr>
        <w:t>) and, at Covered California’</w:t>
      </w:r>
      <w:r w:rsidR="0018292A">
        <w:rPr>
          <w:sz w:val="22"/>
          <w:szCs w:val="22"/>
        </w:rPr>
        <w:t xml:space="preserve">s option, a </w:t>
      </w:r>
      <w:r w:rsidRPr="00A354CD">
        <w:rPr>
          <w:sz w:val="22"/>
          <w:szCs w:val="22"/>
        </w:rPr>
        <w:t>quarterly basis (Covered California for Small Business marketplace).</w:t>
      </w:r>
    </w:p>
    <w:p w:rsidR="00A354CD" w:rsidRDefault="00A354CD" w:rsidP="00A354CD">
      <w:pPr>
        <w:pStyle w:val="ListParagraph"/>
        <w:numPr>
          <w:ilvl w:val="0"/>
          <w:numId w:val="40"/>
        </w:numPr>
        <w:spacing w:after="120"/>
        <w:ind w:left="2880" w:hanging="540"/>
        <w:contextualSpacing w:val="0"/>
        <w:rPr>
          <w:sz w:val="22"/>
          <w:szCs w:val="22"/>
        </w:rPr>
      </w:pPr>
      <w:r w:rsidRPr="00E602F4">
        <w:rPr>
          <w:sz w:val="22"/>
          <w:szCs w:val="22"/>
        </w:rPr>
        <w:t>Provide linkage to the application data subset.</w:t>
      </w:r>
    </w:p>
    <w:p w:rsidR="00A354CD" w:rsidRPr="00A354CD" w:rsidRDefault="00A354CD" w:rsidP="00A354CD">
      <w:pPr>
        <w:pStyle w:val="ListParagraph"/>
        <w:numPr>
          <w:ilvl w:val="0"/>
          <w:numId w:val="40"/>
        </w:numPr>
        <w:spacing w:after="120"/>
        <w:ind w:left="2880" w:hanging="540"/>
        <w:contextualSpacing w:val="0"/>
        <w:rPr>
          <w:sz w:val="22"/>
          <w:szCs w:val="22"/>
        </w:rPr>
      </w:pPr>
      <w:r w:rsidRPr="00A354CD">
        <w:rPr>
          <w:sz w:val="22"/>
          <w:szCs w:val="22"/>
        </w:rPr>
        <w:t>Coordination and collection of other applicable data for</w:t>
      </w:r>
      <w:r>
        <w:rPr>
          <w:sz w:val="22"/>
          <w:szCs w:val="22"/>
        </w:rPr>
        <w:t xml:space="preserve"> Issuer </w:t>
      </w:r>
      <w:r w:rsidRPr="00A354CD">
        <w:rPr>
          <w:sz w:val="22"/>
          <w:szCs w:val="22"/>
        </w:rPr>
        <w:t>Contract compliance submissions.</w:t>
      </w:r>
    </w:p>
    <w:p w:rsidR="00E602F4" w:rsidRPr="00E602F4" w:rsidRDefault="00E602F4" w:rsidP="00E602F4">
      <w:pPr>
        <w:pStyle w:val="ListParagraph"/>
        <w:ind w:left="1080"/>
        <w:rPr>
          <w:sz w:val="22"/>
          <w:szCs w:val="22"/>
        </w:rPr>
      </w:pPr>
    </w:p>
    <w:p w:rsidR="00E602F4" w:rsidRPr="00E602F4" w:rsidRDefault="00E602F4" w:rsidP="00137B83">
      <w:pPr>
        <w:pStyle w:val="ListParagraph"/>
        <w:numPr>
          <w:ilvl w:val="0"/>
          <w:numId w:val="6"/>
        </w:numPr>
        <w:ind w:left="1260" w:hanging="540"/>
        <w:rPr>
          <w:sz w:val="22"/>
          <w:szCs w:val="22"/>
        </w:rPr>
      </w:pPr>
      <w:r w:rsidRPr="00E602F4">
        <w:rPr>
          <w:sz w:val="22"/>
          <w:szCs w:val="22"/>
        </w:rPr>
        <w:t>Contractor Tasks and Responsibilities:</w:t>
      </w:r>
    </w:p>
    <w:p w:rsidR="00E602F4" w:rsidRPr="00E602F4" w:rsidRDefault="00E602F4" w:rsidP="00137B83">
      <w:pPr>
        <w:pStyle w:val="Style3"/>
        <w:numPr>
          <w:ilvl w:val="3"/>
          <w:numId w:val="7"/>
        </w:numPr>
        <w:ind w:left="1800" w:hanging="540"/>
        <w:rPr>
          <w:b w:val="0"/>
          <w:color w:val="auto"/>
          <w:u w:val="none"/>
        </w:rPr>
      </w:pPr>
      <w:r w:rsidRPr="00E602F4">
        <w:rPr>
          <w:b w:val="0"/>
          <w:color w:val="auto"/>
          <w:u w:val="none"/>
        </w:rPr>
        <w:t>QHP and QDP Applications</w:t>
      </w:r>
    </w:p>
    <w:p w:rsidR="00E602F4" w:rsidRPr="00E602F4" w:rsidRDefault="00E602F4" w:rsidP="00137B83">
      <w:pPr>
        <w:pStyle w:val="Style2"/>
        <w:numPr>
          <w:ilvl w:val="0"/>
          <w:numId w:val="11"/>
        </w:numPr>
        <w:ind w:left="2340" w:hanging="540"/>
        <w:rPr>
          <w:color w:val="auto"/>
        </w:rPr>
      </w:pPr>
      <w:r w:rsidRPr="00E602F4">
        <w:rPr>
          <w:color w:val="auto"/>
        </w:rPr>
        <w:t xml:space="preserve">Automate a set of criteria for </w:t>
      </w:r>
      <w:r w:rsidR="00137B83" w:rsidRPr="00E602F4">
        <w:rPr>
          <w:color w:val="auto"/>
        </w:rPr>
        <w:t>applicants’</w:t>
      </w:r>
      <w:r w:rsidR="00137B83">
        <w:rPr>
          <w:color w:val="auto"/>
        </w:rPr>
        <w:t xml:space="preserve"> </w:t>
      </w:r>
      <w:r w:rsidRPr="00E602F4">
        <w:rPr>
          <w:color w:val="auto"/>
        </w:rPr>
        <w:t>validat</w:t>
      </w:r>
      <w:r w:rsidR="00137B83">
        <w:rPr>
          <w:color w:val="auto"/>
        </w:rPr>
        <w:t>ion of</w:t>
      </w:r>
      <w:r w:rsidRPr="00E602F4">
        <w:rPr>
          <w:color w:val="auto"/>
        </w:rPr>
        <w:t xml:space="preserve"> minimum requirements and </w:t>
      </w:r>
      <w:r w:rsidR="00137B83">
        <w:rPr>
          <w:color w:val="auto"/>
        </w:rPr>
        <w:t xml:space="preserve">to </w:t>
      </w:r>
      <w:r w:rsidRPr="00E602F4">
        <w:rPr>
          <w:color w:val="auto"/>
        </w:rPr>
        <w:t>receive a login identification.</w:t>
      </w:r>
    </w:p>
    <w:p w:rsidR="00E602F4" w:rsidRPr="00E602F4" w:rsidRDefault="00E602F4" w:rsidP="00137B83">
      <w:pPr>
        <w:pStyle w:val="Style2"/>
        <w:numPr>
          <w:ilvl w:val="0"/>
          <w:numId w:val="11"/>
        </w:numPr>
        <w:ind w:left="2340" w:hanging="540"/>
        <w:rPr>
          <w:color w:val="auto"/>
        </w:rPr>
      </w:pPr>
      <w:r w:rsidRPr="00E602F4">
        <w:rPr>
          <w:color w:val="auto"/>
        </w:rPr>
        <w:t>Automate the application to enable the receipt of responses input directly from applicants in dynamic fields.</w:t>
      </w:r>
    </w:p>
    <w:p w:rsidR="00E602F4" w:rsidRPr="00E602F4" w:rsidRDefault="00E602F4" w:rsidP="00137B83">
      <w:pPr>
        <w:pStyle w:val="Style2"/>
        <w:numPr>
          <w:ilvl w:val="0"/>
          <w:numId w:val="11"/>
        </w:numPr>
        <w:ind w:left="2340" w:hanging="540"/>
        <w:rPr>
          <w:color w:val="auto"/>
        </w:rPr>
      </w:pPr>
      <w:r w:rsidRPr="00E602F4">
        <w:rPr>
          <w:color w:val="auto"/>
        </w:rPr>
        <w:t>Contractor’s system must be able to keep each individual application secure</w:t>
      </w:r>
      <w:r w:rsidR="00137B83">
        <w:rPr>
          <w:color w:val="auto"/>
        </w:rPr>
        <w:t>,</w:t>
      </w:r>
      <w:r w:rsidRPr="00E602F4">
        <w:rPr>
          <w:color w:val="auto"/>
        </w:rPr>
        <w:t xml:space="preserve"> private</w:t>
      </w:r>
      <w:r w:rsidR="00137B83">
        <w:rPr>
          <w:color w:val="auto"/>
        </w:rPr>
        <w:t>,</w:t>
      </w:r>
      <w:r w:rsidRPr="00E602F4">
        <w:rPr>
          <w:color w:val="auto"/>
        </w:rPr>
        <w:t xml:space="preserve"> and protected from other applicant views.</w:t>
      </w:r>
    </w:p>
    <w:p w:rsidR="00E602F4" w:rsidRPr="00E602F4" w:rsidRDefault="00E602F4" w:rsidP="00137B83">
      <w:pPr>
        <w:pStyle w:val="Style2"/>
        <w:numPr>
          <w:ilvl w:val="0"/>
          <w:numId w:val="11"/>
        </w:numPr>
        <w:ind w:left="2340" w:hanging="540"/>
        <w:rPr>
          <w:color w:val="auto"/>
        </w:rPr>
      </w:pPr>
      <w:r w:rsidRPr="00E602F4">
        <w:rPr>
          <w:color w:val="auto"/>
        </w:rPr>
        <w:t>Conduct up to two training sessions for applicants and provide support and written documentation to assist all QHP and QDPs in the completion of the application process.</w:t>
      </w:r>
    </w:p>
    <w:p w:rsidR="00E602F4" w:rsidRPr="00E602F4" w:rsidRDefault="00E602F4" w:rsidP="00137B83">
      <w:pPr>
        <w:pStyle w:val="Style2"/>
        <w:numPr>
          <w:ilvl w:val="0"/>
          <w:numId w:val="11"/>
        </w:numPr>
        <w:ind w:left="2340" w:hanging="540"/>
        <w:rPr>
          <w:color w:val="auto"/>
        </w:rPr>
      </w:pPr>
      <w:r w:rsidRPr="00E602F4">
        <w:rPr>
          <w:color w:val="auto"/>
        </w:rPr>
        <w:t xml:space="preserve">Provide support and training to designated </w:t>
      </w:r>
      <w:r w:rsidR="00DF6BE5">
        <w:rPr>
          <w:color w:val="auto"/>
        </w:rPr>
        <w:t>Covered California</w:t>
      </w:r>
      <w:r w:rsidRPr="00E602F4">
        <w:rPr>
          <w:color w:val="auto"/>
        </w:rPr>
        <w:t xml:space="preserve"> staff to extract data as needed.</w:t>
      </w:r>
    </w:p>
    <w:p w:rsidR="00E602F4" w:rsidRPr="00E602F4" w:rsidRDefault="00E602F4" w:rsidP="00137B83">
      <w:pPr>
        <w:pStyle w:val="Style3"/>
        <w:numPr>
          <w:ilvl w:val="3"/>
          <w:numId w:val="7"/>
        </w:numPr>
        <w:ind w:left="1800" w:hanging="540"/>
        <w:rPr>
          <w:b w:val="0"/>
          <w:color w:val="auto"/>
          <w:u w:val="none"/>
        </w:rPr>
      </w:pPr>
      <w:r w:rsidRPr="00E602F4">
        <w:rPr>
          <w:b w:val="0"/>
          <w:color w:val="auto"/>
          <w:u w:val="none"/>
        </w:rPr>
        <w:t>Ad Hoc Tasks</w:t>
      </w:r>
    </w:p>
    <w:p w:rsidR="00E602F4" w:rsidRPr="00E602F4" w:rsidRDefault="00E602F4" w:rsidP="00E602F4">
      <w:pPr>
        <w:pStyle w:val="ListParagraph"/>
        <w:ind w:left="1800"/>
        <w:rPr>
          <w:sz w:val="22"/>
          <w:szCs w:val="22"/>
        </w:rPr>
      </w:pPr>
      <w:r w:rsidRPr="00E602F4">
        <w:rPr>
          <w:sz w:val="22"/>
          <w:szCs w:val="22"/>
        </w:rPr>
        <w:t xml:space="preserve">If directed by </w:t>
      </w:r>
      <w:r w:rsidR="004B329B">
        <w:rPr>
          <w:sz w:val="22"/>
          <w:szCs w:val="22"/>
        </w:rPr>
        <w:t>Covered California</w:t>
      </w:r>
      <w:r w:rsidRPr="00E602F4">
        <w:rPr>
          <w:sz w:val="22"/>
          <w:szCs w:val="22"/>
        </w:rPr>
        <w:t xml:space="preserve">, the Contractor shall work closely with </w:t>
      </w:r>
      <w:r w:rsidR="00DF6BE5">
        <w:rPr>
          <w:sz w:val="22"/>
          <w:szCs w:val="22"/>
        </w:rPr>
        <w:t>Covered California</w:t>
      </w:r>
      <w:r w:rsidRPr="00E602F4">
        <w:rPr>
          <w:sz w:val="22"/>
          <w:szCs w:val="22"/>
        </w:rPr>
        <w:t xml:space="preserve"> staff on ad hoc requests including but not limited to:</w:t>
      </w:r>
    </w:p>
    <w:p w:rsidR="00E602F4" w:rsidRPr="00E602F4" w:rsidRDefault="00E602F4" w:rsidP="00137B83">
      <w:pPr>
        <w:pStyle w:val="Style2"/>
        <w:numPr>
          <w:ilvl w:val="0"/>
          <w:numId w:val="12"/>
        </w:numPr>
        <w:ind w:left="2340" w:hanging="540"/>
        <w:rPr>
          <w:color w:val="auto"/>
        </w:rPr>
      </w:pPr>
      <w:r w:rsidRPr="00E602F4">
        <w:rPr>
          <w:color w:val="auto"/>
        </w:rPr>
        <w:t>Initial and follow-up rounds of editing and data collection for all application types;</w:t>
      </w:r>
    </w:p>
    <w:p w:rsidR="00E602F4" w:rsidRPr="00E602F4" w:rsidRDefault="00E602F4" w:rsidP="00137B83">
      <w:pPr>
        <w:pStyle w:val="Style2"/>
        <w:numPr>
          <w:ilvl w:val="0"/>
          <w:numId w:val="12"/>
        </w:numPr>
        <w:ind w:left="2340" w:hanging="540"/>
        <w:rPr>
          <w:color w:val="auto"/>
        </w:rPr>
      </w:pPr>
      <w:r w:rsidRPr="00E602F4">
        <w:rPr>
          <w:color w:val="auto"/>
        </w:rPr>
        <w:t>Addition and tracking of rating exhibits;</w:t>
      </w:r>
    </w:p>
    <w:p w:rsidR="00E602F4" w:rsidRPr="00E602F4" w:rsidRDefault="00E602F4" w:rsidP="00137B83">
      <w:pPr>
        <w:pStyle w:val="Style2"/>
        <w:numPr>
          <w:ilvl w:val="0"/>
          <w:numId w:val="12"/>
        </w:numPr>
        <w:ind w:left="2340" w:hanging="540"/>
        <w:rPr>
          <w:color w:val="auto"/>
        </w:rPr>
      </w:pPr>
      <w:r w:rsidRPr="00E602F4">
        <w:rPr>
          <w:color w:val="auto"/>
        </w:rPr>
        <w:lastRenderedPageBreak/>
        <w:t>Contractor’s system must have ability to create ad hoc reports and outputs, and where requested, in specified formats to feed eligibility and enrollment systems; and</w:t>
      </w:r>
    </w:p>
    <w:p w:rsidR="00DB042B" w:rsidRPr="0071107E" w:rsidRDefault="00E602F4" w:rsidP="00234927">
      <w:pPr>
        <w:pStyle w:val="Style2"/>
        <w:numPr>
          <w:ilvl w:val="0"/>
          <w:numId w:val="12"/>
        </w:numPr>
        <w:ind w:left="2340" w:hanging="540"/>
      </w:pPr>
      <w:r w:rsidRPr="0071107E">
        <w:rPr>
          <w:color w:val="000000" w:themeColor="text1"/>
        </w:rPr>
        <w:t>Ad</w:t>
      </w:r>
      <w:r w:rsidRPr="00E602F4">
        <w:rPr>
          <w:color w:val="auto"/>
        </w:rPr>
        <w:t>ditional tables or confirmation statements not structured as attachment uploads.</w:t>
      </w:r>
    </w:p>
    <w:p w:rsidR="0071107E" w:rsidRPr="0071107E" w:rsidRDefault="0071107E" w:rsidP="0071107E">
      <w:pPr>
        <w:pStyle w:val="ListParagraph"/>
        <w:ind w:left="1080"/>
        <w:rPr>
          <w:sz w:val="22"/>
          <w:szCs w:val="22"/>
        </w:rPr>
      </w:pPr>
    </w:p>
    <w:p w:rsidR="00E602F4" w:rsidRPr="00E602F4" w:rsidRDefault="00E602F4" w:rsidP="00137B83">
      <w:pPr>
        <w:pStyle w:val="ListParagraph"/>
        <w:numPr>
          <w:ilvl w:val="0"/>
          <w:numId w:val="6"/>
        </w:numPr>
        <w:ind w:left="1260" w:hanging="540"/>
        <w:rPr>
          <w:sz w:val="22"/>
          <w:szCs w:val="22"/>
        </w:rPr>
      </w:pPr>
      <w:r w:rsidRPr="00E602F4">
        <w:rPr>
          <w:sz w:val="22"/>
          <w:szCs w:val="22"/>
        </w:rPr>
        <w:t>Deliverables</w:t>
      </w:r>
    </w:p>
    <w:p w:rsidR="00E602F4" w:rsidRPr="00E602F4" w:rsidRDefault="00E602F4" w:rsidP="00137B83">
      <w:pPr>
        <w:pStyle w:val="Style3"/>
        <w:numPr>
          <w:ilvl w:val="0"/>
          <w:numId w:val="10"/>
        </w:numPr>
        <w:ind w:left="1800" w:hanging="540"/>
        <w:rPr>
          <w:b w:val="0"/>
          <w:color w:val="auto"/>
          <w:u w:val="none"/>
        </w:rPr>
      </w:pPr>
      <w:r w:rsidRPr="00E602F4">
        <w:rPr>
          <w:b w:val="0"/>
          <w:color w:val="auto"/>
          <w:u w:val="none"/>
        </w:rPr>
        <w:t>QHP and QDP Applications</w:t>
      </w:r>
    </w:p>
    <w:p w:rsidR="00E602F4" w:rsidRPr="00E602F4" w:rsidRDefault="00E602F4" w:rsidP="00137B83">
      <w:pPr>
        <w:pStyle w:val="Style2"/>
        <w:numPr>
          <w:ilvl w:val="0"/>
          <w:numId w:val="13"/>
        </w:numPr>
        <w:ind w:left="2340" w:hanging="540"/>
        <w:rPr>
          <w:color w:val="auto"/>
        </w:rPr>
      </w:pPr>
      <w:r w:rsidRPr="00E602F4">
        <w:rPr>
          <w:color w:val="auto"/>
        </w:rPr>
        <w:t>Organize and load applications and attachments for completed responses and provide results in interactive spreadsheets (dependent upon scoring criteria).</w:t>
      </w:r>
    </w:p>
    <w:p w:rsidR="00E602F4" w:rsidRDefault="00E602F4" w:rsidP="00137B83">
      <w:pPr>
        <w:pStyle w:val="Style2"/>
        <w:numPr>
          <w:ilvl w:val="0"/>
          <w:numId w:val="13"/>
        </w:numPr>
        <w:ind w:left="2340" w:hanging="540"/>
        <w:rPr>
          <w:color w:val="auto"/>
        </w:rPr>
      </w:pPr>
      <w:r w:rsidRPr="00E602F4">
        <w:rPr>
          <w:color w:val="auto"/>
        </w:rPr>
        <w:t>Provide comparison reports of applicant responses and applicable attachments in Word and Excel, and other reports as requested.</w:t>
      </w:r>
    </w:p>
    <w:p w:rsidR="0071107E" w:rsidRPr="0071107E" w:rsidRDefault="0071107E" w:rsidP="0071107E">
      <w:pPr>
        <w:pStyle w:val="ListParagraph"/>
        <w:ind w:left="1080"/>
        <w:rPr>
          <w:sz w:val="22"/>
          <w:szCs w:val="22"/>
        </w:rPr>
      </w:pPr>
    </w:p>
    <w:p w:rsidR="00E602F4" w:rsidRPr="00E602F4" w:rsidRDefault="00E602F4" w:rsidP="00137B83">
      <w:pPr>
        <w:pStyle w:val="ListParagraph"/>
        <w:numPr>
          <w:ilvl w:val="0"/>
          <w:numId w:val="6"/>
        </w:numPr>
        <w:ind w:left="1260" w:hanging="540"/>
        <w:rPr>
          <w:sz w:val="22"/>
          <w:szCs w:val="22"/>
        </w:rPr>
      </w:pPr>
      <w:r w:rsidRPr="00E602F4">
        <w:rPr>
          <w:sz w:val="22"/>
          <w:szCs w:val="22"/>
        </w:rPr>
        <w:t>Other Reporting Requirements</w:t>
      </w:r>
    </w:p>
    <w:p w:rsidR="00E602F4" w:rsidRPr="00E602F4" w:rsidRDefault="00E602F4" w:rsidP="00137B83">
      <w:pPr>
        <w:pStyle w:val="Style2"/>
        <w:numPr>
          <w:ilvl w:val="0"/>
          <w:numId w:val="8"/>
        </w:numPr>
        <w:ind w:left="1800" w:hanging="540"/>
        <w:rPr>
          <w:color w:val="auto"/>
        </w:rPr>
      </w:pPr>
      <w:r w:rsidRPr="00E602F4">
        <w:rPr>
          <w:color w:val="auto"/>
        </w:rPr>
        <w:t>On a monthly basis, each contractor staff personnel shall complete a timesheet.</w:t>
      </w:r>
    </w:p>
    <w:p w:rsidR="00E602F4" w:rsidRDefault="00E602F4" w:rsidP="00137B83">
      <w:pPr>
        <w:pStyle w:val="Style2"/>
        <w:numPr>
          <w:ilvl w:val="0"/>
          <w:numId w:val="8"/>
        </w:numPr>
        <w:ind w:left="1800" w:hanging="540"/>
        <w:rPr>
          <w:color w:val="auto"/>
        </w:rPr>
      </w:pPr>
      <w:r w:rsidRPr="00E602F4">
        <w:rPr>
          <w:color w:val="auto"/>
        </w:rPr>
        <w:t xml:space="preserve">The contractor will develop and provide ad hoc reports as deemed appropriate and necessary by </w:t>
      </w:r>
      <w:r w:rsidR="004B329B">
        <w:rPr>
          <w:color w:val="auto"/>
        </w:rPr>
        <w:t>Covered California</w:t>
      </w:r>
      <w:r w:rsidRPr="00E602F4">
        <w:rPr>
          <w:color w:val="auto"/>
        </w:rPr>
        <w:t>.</w:t>
      </w:r>
    </w:p>
    <w:p w:rsidR="0071107E" w:rsidRPr="0071107E" w:rsidRDefault="0071107E" w:rsidP="0071107E">
      <w:pPr>
        <w:pStyle w:val="ListParagraph"/>
        <w:ind w:left="1080"/>
        <w:rPr>
          <w:sz w:val="22"/>
          <w:szCs w:val="22"/>
        </w:rPr>
      </w:pPr>
    </w:p>
    <w:p w:rsidR="00E602F4" w:rsidRPr="00E602F4" w:rsidRDefault="00E602F4" w:rsidP="00137B83">
      <w:pPr>
        <w:pStyle w:val="ListParagraph"/>
        <w:numPr>
          <w:ilvl w:val="0"/>
          <w:numId w:val="6"/>
        </w:numPr>
        <w:ind w:left="1260" w:hanging="540"/>
        <w:rPr>
          <w:sz w:val="22"/>
          <w:szCs w:val="22"/>
        </w:rPr>
      </w:pPr>
      <w:r w:rsidRPr="00E602F4">
        <w:rPr>
          <w:sz w:val="22"/>
          <w:szCs w:val="22"/>
        </w:rPr>
        <w:t>Travel</w:t>
      </w:r>
    </w:p>
    <w:p w:rsidR="00E602F4" w:rsidRPr="00E602F4" w:rsidRDefault="004B329B" w:rsidP="00E602F4">
      <w:pPr>
        <w:ind w:left="1260"/>
        <w:rPr>
          <w:rFonts w:ascii="Arial" w:hAnsi="Arial" w:cs="Arial"/>
          <w:sz w:val="22"/>
          <w:szCs w:val="22"/>
        </w:rPr>
      </w:pPr>
      <w:r>
        <w:rPr>
          <w:rFonts w:ascii="Arial" w:hAnsi="Arial" w:cs="Arial"/>
          <w:sz w:val="22"/>
          <w:szCs w:val="22"/>
        </w:rPr>
        <w:t>Covered California</w:t>
      </w:r>
      <w:r w:rsidR="00E602F4" w:rsidRPr="00E602F4">
        <w:rPr>
          <w:rFonts w:ascii="Arial" w:hAnsi="Arial" w:cs="Arial"/>
          <w:sz w:val="22"/>
          <w:szCs w:val="22"/>
        </w:rPr>
        <w:t xml:space="preserve"> will not reimburse the Contractor for travel.</w:t>
      </w:r>
    </w:p>
    <w:p w:rsidR="00725CAA" w:rsidRPr="00E602F4" w:rsidRDefault="00E602F4" w:rsidP="004538E2">
      <w:pPr>
        <w:pStyle w:val="ListParagraph"/>
        <w:spacing w:after="0"/>
        <w:rPr>
          <w:sz w:val="22"/>
          <w:szCs w:val="22"/>
        </w:rPr>
      </w:pPr>
      <w:r w:rsidRPr="00E602F4" w:rsidDel="00E602F4">
        <w:rPr>
          <w:color w:val="FF0000"/>
          <w:sz w:val="22"/>
          <w:szCs w:val="22"/>
        </w:rPr>
        <w:t xml:space="preserve"> </w:t>
      </w:r>
    </w:p>
    <w:p w:rsidR="00A22660" w:rsidRDefault="00863EE6" w:rsidP="00F66C71">
      <w:pPr>
        <w:keepNext/>
        <w:ind w:left="720" w:hanging="720"/>
        <w:rPr>
          <w:rFonts w:ascii="Arial" w:hAnsi="Arial" w:cs="Arial"/>
          <w:b/>
          <w:sz w:val="24"/>
          <w:szCs w:val="24"/>
          <w:u w:val="single"/>
        </w:rPr>
      </w:pPr>
      <w:r>
        <w:rPr>
          <w:rFonts w:ascii="Arial" w:hAnsi="Arial" w:cs="Arial"/>
          <w:b/>
          <w:sz w:val="24"/>
          <w:szCs w:val="24"/>
        </w:rPr>
        <w:t>E</w:t>
      </w:r>
      <w:r w:rsidR="00B97EB1">
        <w:rPr>
          <w:rFonts w:ascii="Arial" w:hAnsi="Arial" w:cs="Arial"/>
          <w:b/>
          <w:sz w:val="24"/>
          <w:szCs w:val="24"/>
        </w:rPr>
        <w:t>.</w:t>
      </w:r>
      <w:r w:rsidR="00B97EB1">
        <w:rPr>
          <w:rFonts w:ascii="Arial" w:hAnsi="Arial" w:cs="Arial"/>
          <w:b/>
          <w:sz w:val="24"/>
          <w:szCs w:val="24"/>
        </w:rPr>
        <w:tab/>
      </w:r>
      <w:r w:rsidR="00A22660" w:rsidRPr="00322729">
        <w:rPr>
          <w:rFonts w:ascii="Arial" w:hAnsi="Arial" w:cs="Arial"/>
          <w:b/>
          <w:sz w:val="24"/>
          <w:szCs w:val="24"/>
          <w:u w:val="single"/>
        </w:rPr>
        <w:t>Reporting Headquarters Location</w:t>
      </w:r>
    </w:p>
    <w:p w:rsidR="00005418" w:rsidRPr="00322729" w:rsidRDefault="00005418" w:rsidP="00F66C71">
      <w:pPr>
        <w:keepNext/>
        <w:ind w:left="720"/>
        <w:rPr>
          <w:rFonts w:ascii="Arial" w:hAnsi="Arial" w:cs="Arial"/>
          <w:b/>
          <w:sz w:val="24"/>
          <w:szCs w:val="24"/>
          <w:u w:val="single"/>
        </w:rPr>
      </w:pPr>
    </w:p>
    <w:p w:rsidR="00A22660" w:rsidRDefault="00A22660" w:rsidP="00F66C71">
      <w:pPr>
        <w:keepNext/>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w:t>
      </w:r>
      <w:r w:rsidR="004602DE">
        <w:rPr>
          <w:rFonts w:ascii="Arial" w:hAnsi="Arial" w:cs="Arial"/>
          <w:sz w:val="24"/>
          <w:szCs w:val="24"/>
        </w:rPr>
        <w:t>Covered California</w:t>
      </w:r>
      <w:r w:rsidRPr="00322729">
        <w:rPr>
          <w:rFonts w:ascii="Arial" w:hAnsi="Arial" w:cs="Arial"/>
          <w:sz w:val="24"/>
          <w:szCs w:val="24"/>
        </w:rPr>
        <w:t>, unless directed otherwise by the project representative listed in this Exhibit</w:t>
      </w:r>
      <w:r w:rsidR="004B329B">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The </w:t>
      </w:r>
      <w:r w:rsidR="004602DE">
        <w:rPr>
          <w:rFonts w:ascii="Arial" w:hAnsi="Arial" w:cs="Arial"/>
          <w:sz w:val="24"/>
          <w:szCs w:val="24"/>
        </w:rPr>
        <w:t>Covered California</w:t>
      </w:r>
      <w:r w:rsidRPr="00322729">
        <w:rPr>
          <w:rFonts w:ascii="Arial" w:hAnsi="Arial" w:cs="Arial"/>
          <w:sz w:val="24"/>
          <w:szCs w:val="24"/>
        </w:rPr>
        <w:t xml:space="preserv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004B329B">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rsidR="00077D2A" w:rsidRPr="00137B83" w:rsidRDefault="00077D2A" w:rsidP="004538E2">
      <w:pPr>
        <w:ind w:left="720"/>
        <w:rPr>
          <w:rFonts w:ascii="Arial" w:hAnsi="Arial" w:cs="Arial"/>
          <w:color w:val="000000" w:themeColor="text1"/>
          <w:sz w:val="24"/>
          <w:szCs w:val="24"/>
        </w:rPr>
      </w:pPr>
    </w:p>
    <w:p w:rsidR="00077D2A" w:rsidRPr="00137B83" w:rsidRDefault="00077D2A" w:rsidP="00077D2A">
      <w:pPr>
        <w:ind w:left="720" w:hanging="720"/>
        <w:rPr>
          <w:rFonts w:ascii="Arial" w:hAnsi="Arial" w:cs="Arial"/>
          <w:color w:val="000000" w:themeColor="text1"/>
          <w:sz w:val="24"/>
          <w:szCs w:val="24"/>
        </w:rPr>
      </w:pPr>
      <w:r w:rsidRPr="00137B83">
        <w:rPr>
          <w:rFonts w:ascii="Arial" w:hAnsi="Arial" w:cs="Arial"/>
          <w:b/>
          <w:color w:val="000000" w:themeColor="text1"/>
          <w:sz w:val="24"/>
          <w:szCs w:val="24"/>
        </w:rPr>
        <w:t>F.</w:t>
      </w:r>
      <w:r w:rsidRPr="00137B83">
        <w:rPr>
          <w:rFonts w:ascii="Arial" w:hAnsi="Arial" w:cs="Arial"/>
          <w:b/>
          <w:color w:val="000000" w:themeColor="text1"/>
          <w:sz w:val="24"/>
          <w:szCs w:val="24"/>
        </w:rPr>
        <w:tab/>
      </w:r>
      <w:r w:rsidRPr="00137B83">
        <w:rPr>
          <w:rFonts w:ascii="Arial" w:hAnsi="Arial" w:cs="Arial"/>
          <w:b/>
          <w:color w:val="000000" w:themeColor="text1"/>
          <w:sz w:val="24"/>
          <w:szCs w:val="24"/>
          <w:u w:val="single"/>
        </w:rPr>
        <w:t>Reassignment of Personnel</w:t>
      </w:r>
      <w:r w:rsidRPr="00137B83">
        <w:rPr>
          <w:rFonts w:ascii="Arial" w:hAnsi="Arial" w:cs="Arial"/>
          <w:color w:val="000000" w:themeColor="text1"/>
          <w:sz w:val="24"/>
          <w:szCs w:val="24"/>
        </w:rPr>
        <w:t xml:space="preserve"> </w:t>
      </w:r>
    </w:p>
    <w:p w:rsidR="00077D2A" w:rsidRPr="002B51CB" w:rsidRDefault="00077D2A" w:rsidP="00077D2A">
      <w:pPr>
        <w:ind w:left="720"/>
        <w:rPr>
          <w:rFonts w:ascii="Arial" w:hAnsi="Arial" w:cs="Arial"/>
          <w:color w:val="000000"/>
          <w:sz w:val="24"/>
          <w:szCs w:val="24"/>
        </w:rPr>
      </w:pPr>
    </w:p>
    <w:p w:rsidR="00077D2A" w:rsidRPr="00D570AD" w:rsidRDefault="00077D2A" w:rsidP="00137B83">
      <w:pPr>
        <w:pStyle w:val="ListParagraph"/>
        <w:numPr>
          <w:ilvl w:val="0"/>
          <w:numId w:val="2"/>
        </w:numPr>
        <w:spacing w:after="0"/>
        <w:ind w:left="1440" w:hanging="720"/>
      </w:pPr>
      <w:r w:rsidRPr="00D570AD">
        <w:t>The Contractor shall not reassign personnel assigned to the contract during the contract term without prior written approval of Covered California</w:t>
      </w:r>
      <w:r w:rsidR="004B329B">
        <w:t xml:space="preserve">.  </w:t>
      </w:r>
      <w:r w:rsidRPr="00D570AD">
        <w:t>If a Contractor employee is unable to perform duties due to illness, resignation, or other factors beyond the Contractor’s control, the Contractor shall make every reasonable effort to provid</w:t>
      </w:r>
      <w:r w:rsidR="00137B83">
        <w:t xml:space="preserve">e suitable </w:t>
      </w:r>
      <w:r w:rsidR="00137B83">
        <w:lastRenderedPageBreak/>
        <w:t>substitute personnel and submit their resume to Covered California for advance approval.  See G.4. for complete details.</w:t>
      </w:r>
    </w:p>
    <w:p w:rsidR="00077D2A" w:rsidRPr="00D570AD" w:rsidRDefault="00077D2A" w:rsidP="00077D2A">
      <w:pPr>
        <w:pStyle w:val="ListParagraph"/>
        <w:ind w:left="1440" w:hanging="720"/>
      </w:pPr>
    </w:p>
    <w:p w:rsidR="00077D2A" w:rsidRPr="00D570AD" w:rsidRDefault="00077D2A" w:rsidP="00137B83">
      <w:pPr>
        <w:pStyle w:val="ListParagraph"/>
        <w:numPr>
          <w:ilvl w:val="0"/>
          <w:numId w:val="2"/>
        </w:numPr>
        <w:spacing w:after="0"/>
        <w:ind w:left="1440" w:hanging="720"/>
      </w:pPr>
      <w:r w:rsidRPr="00D570AD">
        <w:t>Substitute personnel shall not automatically receive the hourly rate of the individual or position being replaced</w:t>
      </w:r>
      <w:r w:rsidR="004B329B">
        <w:t xml:space="preserve">.  </w:t>
      </w:r>
      <w:r w:rsidR="004602DE">
        <w:t>Covered California</w:t>
      </w:r>
      <w:r w:rsidRPr="00D570AD">
        <w:t xml:space="preserve"> and the Contractor shall negotiate the hourly rate of any substitute personnel to the contract</w:t>
      </w:r>
      <w:r w:rsidR="004B329B">
        <w:t xml:space="preserve">.  </w:t>
      </w:r>
      <w:r w:rsidRPr="00D570AD">
        <w:t>The hourly rate negotiated shall be dependent, in part, on the experience and individual skills of the proposed substitute personnel</w:t>
      </w:r>
      <w:r w:rsidR="004B329B">
        <w:t xml:space="preserve">.  </w:t>
      </w:r>
      <w:r w:rsidRPr="00D570AD">
        <w:t>The negotiated rate cannot exceed the hourly rate stated in the contract.</w:t>
      </w:r>
    </w:p>
    <w:p w:rsidR="00077D2A" w:rsidRPr="00D570AD" w:rsidRDefault="00077D2A" w:rsidP="00077D2A">
      <w:pPr>
        <w:pStyle w:val="ListParagraph"/>
        <w:ind w:left="1440" w:hanging="720"/>
      </w:pPr>
    </w:p>
    <w:p w:rsidR="00077D2A" w:rsidRPr="00D570AD" w:rsidRDefault="004602DE" w:rsidP="00137B83">
      <w:pPr>
        <w:pStyle w:val="ListParagraph"/>
        <w:numPr>
          <w:ilvl w:val="0"/>
          <w:numId w:val="2"/>
        </w:numPr>
        <w:spacing w:after="0"/>
        <w:ind w:left="1440" w:hanging="720"/>
      </w:pPr>
      <w:r>
        <w:t>Covered California</w:t>
      </w:r>
      <w:r w:rsidR="00077D2A" w:rsidRPr="00D570AD">
        <w:t xml:space="preserve"> reserves the right to request a Contractor employee be removed from performing any work on the contract and, on written notice to the Contactor, the Contractor shall assign a substitute employee.</w:t>
      </w:r>
    </w:p>
    <w:p w:rsidR="00005418" w:rsidRDefault="00005418" w:rsidP="004538E2">
      <w:pPr>
        <w:ind w:left="720"/>
        <w:rPr>
          <w:rFonts w:ascii="Arial" w:hAnsi="Arial" w:cs="Arial"/>
          <w:sz w:val="24"/>
          <w:szCs w:val="24"/>
        </w:rPr>
      </w:pPr>
    </w:p>
    <w:p w:rsidR="00077D2A" w:rsidRDefault="004411EB" w:rsidP="00077D2A">
      <w:pPr>
        <w:ind w:left="720" w:hanging="720"/>
        <w:rPr>
          <w:rFonts w:ascii="Arial" w:hAnsi="Arial" w:cs="Arial"/>
          <w:color w:val="000000"/>
          <w:sz w:val="24"/>
          <w:szCs w:val="24"/>
        </w:rPr>
      </w:pPr>
      <w:r>
        <w:rPr>
          <w:rFonts w:ascii="Arial" w:hAnsi="Arial" w:cs="Arial"/>
          <w:b/>
          <w:color w:val="000000"/>
          <w:sz w:val="24"/>
          <w:szCs w:val="24"/>
        </w:rPr>
        <w:t>G</w:t>
      </w:r>
      <w:r w:rsidR="00077D2A">
        <w:rPr>
          <w:rFonts w:ascii="Arial" w:hAnsi="Arial" w:cs="Arial"/>
          <w:b/>
          <w:color w:val="000000"/>
          <w:sz w:val="24"/>
          <w:szCs w:val="24"/>
        </w:rPr>
        <w:t>.</w:t>
      </w:r>
      <w:r w:rsidR="00077D2A">
        <w:rPr>
          <w:rFonts w:ascii="Arial" w:hAnsi="Arial" w:cs="Arial"/>
          <w:b/>
          <w:color w:val="000000"/>
          <w:sz w:val="24"/>
          <w:szCs w:val="24"/>
        </w:rPr>
        <w:tab/>
      </w:r>
      <w:r w:rsidR="00077D2A" w:rsidRPr="00114723">
        <w:rPr>
          <w:rFonts w:ascii="Arial" w:hAnsi="Arial" w:cs="Arial"/>
          <w:b/>
          <w:color w:val="000000"/>
          <w:sz w:val="24"/>
          <w:szCs w:val="24"/>
          <w:u w:val="single"/>
        </w:rPr>
        <w:t>Contractor’s Roles and Responsibilities</w:t>
      </w:r>
    </w:p>
    <w:p w:rsidR="00077D2A" w:rsidRPr="00E73BBB" w:rsidRDefault="00077D2A" w:rsidP="00077D2A">
      <w:pPr>
        <w:ind w:left="720" w:hanging="720"/>
        <w:rPr>
          <w:rFonts w:ascii="Arial" w:hAnsi="Arial" w:cs="Arial"/>
          <w:sz w:val="24"/>
          <w:szCs w:val="24"/>
        </w:rPr>
      </w:pPr>
    </w:p>
    <w:p w:rsidR="00077D2A" w:rsidRPr="00E73BBB" w:rsidRDefault="00077D2A" w:rsidP="00077D2A">
      <w:pPr>
        <w:keepNext/>
        <w:ind w:left="720"/>
        <w:contextualSpacing/>
        <w:rPr>
          <w:rFonts w:ascii="Arial" w:hAnsi="Arial" w:cs="Arial"/>
          <w:sz w:val="24"/>
          <w:szCs w:val="24"/>
        </w:rPr>
      </w:pPr>
      <w:r w:rsidRPr="00E73BBB">
        <w:rPr>
          <w:rFonts w:ascii="Arial" w:hAnsi="Arial" w:cs="Arial"/>
          <w:sz w:val="24"/>
          <w:szCs w:val="24"/>
        </w:rPr>
        <w:t>The Contractor shall</w:t>
      </w:r>
      <w:r w:rsidR="004B329B">
        <w:rPr>
          <w:rFonts w:ascii="Arial" w:hAnsi="Arial" w:cs="Arial"/>
          <w:sz w:val="24"/>
          <w:szCs w:val="24"/>
        </w:rPr>
        <w:t xml:space="preserve">:  </w:t>
      </w:r>
    </w:p>
    <w:p w:rsidR="00077D2A" w:rsidRPr="00E73BBB" w:rsidRDefault="00077D2A" w:rsidP="00077D2A">
      <w:pPr>
        <w:keepNext/>
        <w:ind w:left="720"/>
        <w:contextualSpacing/>
        <w:rPr>
          <w:rFonts w:ascii="Arial" w:hAnsi="Arial" w:cs="Arial"/>
          <w:sz w:val="24"/>
          <w:szCs w:val="24"/>
        </w:rPr>
      </w:pPr>
    </w:p>
    <w:p w:rsidR="00077D2A" w:rsidRPr="00E73BBB" w:rsidRDefault="00077D2A" w:rsidP="00137B83">
      <w:pPr>
        <w:pStyle w:val="ListParagraph"/>
        <w:numPr>
          <w:ilvl w:val="0"/>
          <w:numId w:val="3"/>
        </w:numPr>
        <w:spacing w:after="0"/>
        <w:ind w:left="1440" w:hanging="720"/>
      </w:pPr>
      <w:r w:rsidRPr="00E73BBB">
        <w:t xml:space="preserve">Designate a person to whom all </w:t>
      </w:r>
      <w:r w:rsidR="00137B83">
        <w:t xml:space="preserve">operational </w:t>
      </w:r>
      <w:r w:rsidRPr="00E73BBB">
        <w:t xml:space="preserve">project communications may be addressed and who has the authority to act on all </w:t>
      </w:r>
      <w:r w:rsidR="00137B83">
        <w:t xml:space="preserve">operational </w:t>
      </w:r>
      <w:r w:rsidRPr="00E73BBB">
        <w:t>aspects of the contract</w:t>
      </w:r>
      <w:r w:rsidR="004B329B">
        <w:t xml:space="preserve">.  </w:t>
      </w:r>
      <w:r w:rsidR="00137B83">
        <w:t>Designate a</w:t>
      </w:r>
      <w:r w:rsidRPr="00E73BBB">
        <w:t xml:space="preserve"> person</w:t>
      </w:r>
      <w:r w:rsidR="00137B83">
        <w:t xml:space="preserve"> who</w:t>
      </w:r>
      <w:r w:rsidRPr="00E73BBB">
        <w:t xml:space="preserve"> will be responsible for the overall project and </w:t>
      </w:r>
      <w:r w:rsidR="00131F05">
        <w:t xml:space="preserve">who </w:t>
      </w:r>
      <w:r w:rsidRPr="00E73BBB">
        <w:t>will be the contact for all invoicing and Contractor staffing issues.</w:t>
      </w:r>
    </w:p>
    <w:p w:rsidR="00077D2A" w:rsidRPr="00E73BBB" w:rsidRDefault="00077D2A" w:rsidP="00077D2A">
      <w:pPr>
        <w:pStyle w:val="ListParagraph"/>
        <w:ind w:left="1440" w:hanging="720"/>
      </w:pPr>
    </w:p>
    <w:p w:rsidR="00077D2A" w:rsidRPr="00E73BBB" w:rsidRDefault="00077D2A" w:rsidP="00137B83">
      <w:pPr>
        <w:pStyle w:val="ListParagraph"/>
        <w:numPr>
          <w:ilvl w:val="0"/>
          <w:numId w:val="3"/>
        </w:numPr>
        <w:spacing w:after="0"/>
        <w:ind w:left="1440" w:hanging="720"/>
      </w:pPr>
      <w:r w:rsidRPr="00E73BBB">
        <w:t xml:space="preserve">Provide written reports for review and approval by </w:t>
      </w:r>
      <w:r w:rsidR="004602DE">
        <w:t>Covered California</w:t>
      </w:r>
      <w:r w:rsidRPr="00E73BBB">
        <w:t xml:space="preserve"> and formally respond to </w:t>
      </w:r>
      <w:r w:rsidR="004602DE">
        <w:t>Covered California</w:t>
      </w:r>
      <w:r w:rsidRPr="00E73BBB">
        <w:t xml:space="preserve"> review findings as necessary.</w:t>
      </w:r>
    </w:p>
    <w:p w:rsidR="00077D2A" w:rsidRPr="00E73BBB" w:rsidRDefault="00077D2A" w:rsidP="00077D2A">
      <w:pPr>
        <w:pStyle w:val="ListParagraph"/>
        <w:ind w:left="1440" w:hanging="720"/>
      </w:pPr>
    </w:p>
    <w:p w:rsidR="00077D2A" w:rsidRPr="00E73BBB" w:rsidRDefault="00077D2A" w:rsidP="00137B83">
      <w:pPr>
        <w:pStyle w:val="ListParagraph"/>
        <w:numPr>
          <w:ilvl w:val="0"/>
          <w:numId w:val="3"/>
        </w:numPr>
        <w:spacing w:after="0"/>
        <w:ind w:left="1440" w:hanging="720"/>
      </w:pPr>
      <w:r w:rsidRPr="00E73BBB">
        <w:t xml:space="preserve">Meet as required with </w:t>
      </w:r>
      <w:r w:rsidR="004602DE">
        <w:t xml:space="preserve">Covered </w:t>
      </w:r>
      <w:r w:rsidR="00892C8E">
        <w:t>California</w:t>
      </w:r>
      <w:r w:rsidRPr="00E73BBB">
        <w:t xml:space="preserve"> staff to discuss progress.</w:t>
      </w:r>
    </w:p>
    <w:p w:rsidR="00077D2A" w:rsidRPr="00E73BBB" w:rsidRDefault="00077D2A" w:rsidP="00077D2A">
      <w:pPr>
        <w:pStyle w:val="ListParagraph"/>
        <w:ind w:left="1440" w:hanging="720"/>
      </w:pPr>
    </w:p>
    <w:p w:rsidR="00077D2A" w:rsidRPr="00E73BBB" w:rsidRDefault="00077D2A" w:rsidP="00137B83">
      <w:pPr>
        <w:pStyle w:val="ListParagraph"/>
        <w:numPr>
          <w:ilvl w:val="0"/>
          <w:numId w:val="3"/>
        </w:numPr>
        <w:spacing w:after="0"/>
        <w:ind w:left="1440" w:hanging="720"/>
      </w:pPr>
      <w:r w:rsidRPr="00E73BBB">
        <w:t>Make its best efforts to maintain staff continuity throughout the life of the project</w:t>
      </w:r>
      <w:r w:rsidR="004B329B">
        <w:t xml:space="preserve">.  </w:t>
      </w:r>
      <w:r w:rsidRPr="00E73BBB">
        <w:t>If, however, a substitution becomes necessary, the Contractor must submit resumes for review, in advance, for all proposed personnel substitutions</w:t>
      </w:r>
      <w:r w:rsidR="004B329B">
        <w:t xml:space="preserve">.  </w:t>
      </w:r>
      <w:r w:rsidRPr="00E73BBB">
        <w:t>All Contractor personnel substitutions mus</w:t>
      </w:r>
      <w:r>
        <w:t xml:space="preserve">t be approved in writing by </w:t>
      </w:r>
      <w:r w:rsidR="00137B83">
        <w:t xml:space="preserve">the </w:t>
      </w:r>
      <w:r w:rsidR="004602DE">
        <w:t>Covered California</w:t>
      </w:r>
      <w:r w:rsidRPr="00E73BBB">
        <w:t xml:space="preserve"> Representative</w:t>
      </w:r>
      <w:r w:rsidR="004B329B">
        <w:t xml:space="preserve">.  </w:t>
      </w:r>
      <w:r w:rsidRPr="00E73BBB">
        <w:t>Failure to receive the required approvals may result in termination of the contract.</w:t>
      </w:r>
    </w:p>
    <w:p w:rsidR="00077D2A" w:rsidRDefault="00077D2A" w:rsidP="00077D2A">
      <w:pPr>
        <w:ind w:left="720"/>
        <w:rPr>
          <w:rFonts w:ascii="Arial" w:hAnsi="Arial" w:cs="Arial"/>
          <w:color w:val="000000"/>
          <w:sz w:val="24"/>
          <w:szCs w:val="24"/>
          <w:u w:val="single"/>
        </w:rPr>
      </w:pPr>
    </w:p>
    <w:p w:rsidR="00077D2A" w:rsidRDefault="004411EB" w:rsidP="00077D2A">
      <w:pPr>
        <w:keepNext/>
        <w:ind w:left="720" w:hanging="720"/>
        <w:rPr>
          <w:rFonts w:ascii="Arial" w:hAnsi="Arial" w:cs="Arial"/>
          <w:color w:val="000000"/>
          <w:sz w:val="24"/>
          <w:szCs w:val="24"/>
        </w:rPr>
      </w:pPr>
      <w:r>
        <w:rPr>
          <w:rFonts w:ascii="Arial" w:hAnsi="Arial" w:cs="Arial"/>
          <w:b/>
          <w:color w:val="000000"/>
          <w:sz w:val="24"/>
          <w:szCs w:val="24"/>
        </w:rPr>
        <w:t>H</w:t>
      </w:r>
      <w:r w:rsidR="00077D2A" w:rsidRPr="00E73BBB">
        <w:rPr>
          <w:rFonts w:ascii="Arial" w:hAnsi="Arial" w:cs="Arial"/>
          <w:b/>
          <w:color w:val="000000"/>
          <w:sz w:val="24"/>
          <w:szCs w:val="24"/>
        </w:rPr>
        <w:t>.</w:t>
      </w:r>
      <w:r w:rsidR="00077D2A" w:rsidRPr="00E73BBB">
        <w:rPr>
          <w:rFonts w:ascii="Arial" w:hAnsi="Arial" w:cs="Arial"/>
          <w:b/>
          <w:color w:val="000000"/>
          <w:sz w:val="24"/>
          <w:szCs w:val="24"/>
        </w:rPr>
        <w:tab/>
      </w:r>
      <w:r w:rsidR="00AB7AE8" w:rsidRPr="00114723">
        <w:rPr>
          <w:rFonts w:ascii="Arial" w:hAnsi="Arial" w:cs="Arial"/>
          <w:b/>
          <w:color w:val="000000"/>
          <w:sz w:val="24"/>
          <w:szCs w:val="24"/>
          <w:u w:val="single"/>
        </w:rPr>
        <w:t>Covered California</w:t>
      </w:r>
      <w:r w:rsidR="00077D2A" w:rsidRPr="00114723">
        <w:rPr>
          <w:rFonts w:ascii="Arial" w:hAnsi="Arial" w:cs="Arial"/>
          <w:b/>
          <w:color w:val="000000"/>
          <w:sz w:val="24"/>
          <w:szCs w:val="24"/>
          <w:u w:val="single"/>
        </w:rPr>
        <w:t>’s</w:t>
      </w:r>
      <w:r w:rsidR="00077D2A">
        <w:rPr>
          <w:rFonts w:ascii="Arial" w:hAnsi="Arial" w:cs="Arial"/>
          <w:b/>
          <w:color w:val="000000"/>
          <w:sz w:val="24"/>
          <w:szCs w:val="24"/>
          <w:u w:val="single"/>
        </w:rPr>
        <w:t xml:space="preserve"> Roles and Responsibilities</w:t>
      </w:r>
    </w:p>
    <w:p w:rsidR="00077D2A" w:rsidRPr="006F72BE" w:rsidRDefault="00077D2A" w:rsidP="00077D2A">
      <w:pPr>
        <w:keepNext/>
        <w:ind w:left="720" w:hanging="720"/>
        <w:rPr>
          <w:rFonts w:ascii="Arial" w:hAnsi="Arial" w:cs="Arial"/>
          <w:color w:val="000000"/>
          <w:sz w:val="24"/>
          <w:szCs w:val="24"/>
        </w:rPr>
      </w:pPr>
    </w:p>
    <w:p w:rsidR="00077D2A" w:rsidRPr="00E73BBB" w:rsidRDefault="00AB7AE8" w:rsidP="00077D2A">
      <w:pPr>
        <w:keepNext/>
        <w:ind w:left="720"/>
        <w:contextualSpacing/>
        <w:rPr>
          <w:rFonts w:ascii="Arial" w:hAnsi="Arial" w:cs="Arial"/>
          <w:sz w:val="24"/>
          <w:szCs w:val="24"/>
        </w:rPr>
      </w:pPr>
      <w:r>
        <w:rPr>
          <w:rFonts w:ascii="Arial" w:hAnsi="Arial" w:cs="Arial"/>
          <w:sz w:val="24"/>
          <w:szCs w:val="24"/>
        </w:rPr>
        <w:t xml:space="preserve">Covered California </w:t>
      </w:r>
      <w:r w:rsidR="00077D2A" w:rsidRPr="00E73BBB">
        <w:rPr>
          <w:rFonts w:ascii="Arial" w:hAnsi="Arial" w:cs="Arial"/>
          <w:sz w:val="24"/>
          <w:szCs w:val="24"/>
        </w:rPr>
        <w:t>shall:</w:t>
      </w:r>
    </w:p>
    <w:p w:rsidR="00077D2A" w:rsidRPr="00E73BBB" w:rsidRDefault="00077D2A" w:rsidP="00077D2A">
      <w:pPr>
        <w:keepNext/>
        <w:ind w:left="720"/>
        <w:contextualSpacing/>
        <w:rPr>
          <w:rFonts w:ascii="Arial" w:hAnsi="Arial" w:cs="Arial"/>
          <w:sz w:val="24"/>
          <w:szCs w:val="24"/>
        </w:rPr>
      </w:pPr>
    </w:p>
    <w:p w:rsidR="00077D2A" w:rsidRPr="00E73BBB" w:rsidRDefault="00077D2A" w:rsidP="00137B83">
      <w:pPr>
        <w:pStyle w:val="ListParagraph"/>
        <w:keepNext/>
        <w:numPr>
          <w:ilvl w:val="0"/>
          <w:numId w:val="4"/>
        </w:numPr>
        <w:spacing w:after="0"/>
        <w:ind w:left="1440" w:hanging="720"/>
      </w:pPr>
      <w:r>
        <w:t xml:space="preserve">Designate the </w:t>
      </w:r>
      <w:r w:rsidR="00AB7AE8">
        <w:t>Covered California</w:t>
      </w:r>
      <w:r w:rsidR="00AB7AE8" w:rsidRPr="00E73BBB">
        <w:t xml:space="preserve"> </w:t>
      </w:r>
      <w:r w:rsidRPr="00E73BBB">
        <w:t>Representative to whom all Contractor communications may be addressed and who has the authority to act on all aspects of the contract</w:t>
      </w:r>
      <w:r w:rsidR="004B329B">
        <w:t xml:space="preserve">.  </w:t>
      </w:r>
    </w:p>
    <w:p w:rsidR="00077D2A" w:rsidRPr="00E73BBB" w:rsidRDefault="00077D2A" w:rsidP="00077D2A">
      <w:pPr>
        <w:pStyle w:val="ListParagraph"/>
        <w:ind w:left="1440" w:hanging="720"/>
      </w:pPr>
    </w:p>
    <w:p w:rsidR="00077D2A" w:rsidRPr="00E73BBB" w:rsidRDefault="00077D2A" w:rsidP="00137B83">
      <w:pPr>
        <w:pStyle w:val="ListParagraph"/>
        <w:numPr>
          <w:ilvl w:val="0"/>
          <w:numId w:val="4"/>
        </w:numPr>
        <w:spacing w:after="0"/>
        <w:ind w:left="1440" w:hanging="720"/>
      </w:pPr>
      <w:r w:rsidRPr="00E73BBB">
        <w:lastRenderedPageBreak/>
        <w:t>Provide access to business and technical documents as necessary for the Contractor to complete the tasks identified in this</w:t>
      </w:r>
      <w:r w:rsidR="00892C8E">
        <w:t xml:space="preserve"> Agreement</w:t>
      </w:r>
      <w:r w:rsidRPr="00E73BBB">
        <w:t>.</w:t>
      </w:r>
    </w:p>
    <w:p w:rsidR="00077D2A" w:rsidRPr="00E73BBB" w:rsidRDefault="00077D2A" w:rsidP="00077D2A">
      <w:pPr>
        <w:pStyle w:val="ListParagraph"/>
        <w:ind w:left="1440" w:hanging="720"/>
      </w:pPr>
    </w:p>
    <w:p w:rsidR="00077D2A" w:rsidRPr="00E73BBB" w:rsidRDefault="00077D2A" w:rsidP="00137B83">
      <w:pPr>
        <w:pStyle w:val="ListParagraph"/>
        <w:numPr>
          <w:ilvl w:val="0"/>
          <w:numId w:val="4"/>
        </w:numPr>
        <w:spacing w:after="0"/>
        <w:ind w:left="1440" w:hanging="720"/>
      </w:pPr>
      <w:r w:rsidRPr="00E73BBB">
        <w:t>Ensure appropriate resources are available to perform assigned tasks, attend meetings, and answer questions.</w:t>
      </w:r>
    </w:p>
    <w:p w:rsidR="00077D2A" w:rsidRPr="00E73BBB" w:rsidRDefault="00077D2A" w:rsidP="00077D2A">
      <w:pPr>
        <w:pStyle w:val="ListParagraph"/>
        <w:ind w:left="1440" w:hanging="720"/>
      </w:pPr>
    </w:p>
    <w:p w:rsidR="00077D2A" w:rsidRPr="00E73BBB" w:rsidRDefault="00077D2A" w:rsidP="00137B83">
      <w:pPr>
        <w:pStyle w:val="ListParagraph"/>
        <w:numPr>
          <w:ilvl w:val="0"/>
          <w:numId w:val="4"/>
        </w:numPr>
        <w:spacing w:after="0"/>
        <w:ind w:left="1440" w:hanging="720"/>
      </w:pPr>
      <w:r w:rsidRPr="00E73BBB">
        <w:t>Ensure that decisions are made in a timely manner.</w:t>
      </w:r>
    </w:p>
    <w:p w:rsidR="00077D2A" w:rsidRPr="00E73BBB" w:rsidRDefault="00077D2A" w:rsidP="00077D2A">
      <w:pPr>
        <w:pStyle w:val="ListParagraph"/>
        <w:ind w:left="1440" w:hanging="720"/>
      </w:pPr>
    </w:p>
    <w:p w:rsidR="00077D2A" w:rsidRPr="00E73BBB" w:rsidRDefault="00077D2A" w:rsidP="00137B83">
      <w:pPr>
        <w:pStyle w:val="ListParagraph"/>
        <w:numPr>
          <w:ilvl w:val="0"/>
          <w:numId w:val="4"/>
        </w:numPr>
        <w:spacing w:after="0"/>
        <w:ind w:left="1440" w:hanging="720"/>
      </w:pPr>
      <w:r w:rsidRPr="00E73BBB">
        <w:t>Provide work areas and meeting rooms as needed</w:t>
      </w:r>
      <w:r w:rsidR="004B329B">
        <w:t xml:space="preserve">.  </w:t>
      </w:r>
    </w:p>
    <w:p w:rsidR="00077D2A" w:rsidRPr="00E73BBB" w:rsidRDefault="00077D2A" w:rsidP="00077D2A">
      <w:pPr>
        <w:pStyle w:val="ListParagraph"/>
        <w:ind w:left="1440" w:hanging="720"/>
      </w:pPr>
    </w:p>
    <w:p w:rsidR="00077D2A" w:rsidRPr="00E73BBB" w:rsidRDefault="00077D2A" w:rsidP="00137B83">
      <w:pPr>
        <w:pStyle w:val="ListParagraph"/>
        <w:numPr>
          <w:ilvl w:val="0"/>
          <w:numId w:val="4"/>
        </w:numPr>
        <w:spacing w:after="0"/>
        <w:ind w:left="1440" w:hanging="720"/>
      </w:pPr>
      <w:r w:rsidRPr="00E73BBB">
        <w:t>Identify and provide access to Subject Matter Experts to assist in the development of technical requirements</w:t>
      </w:r>
      <w:r w:rsidR="004B329B">
        <w:t xml:space="preserve">.  </w:t>
      </w:r>
    </w:p>
    <w:p w:rsidR="00077D2A" w:rsidRPr="003B3479" w:rsidRDefault="00077D2A" w:rsidP="00077D2A">
      <w:pPr>
        <w:ind w:left="720" w:hanging="720"/>
        <w:rPr>
          <w:rFonts w:ascii="Arial" w:hAnsi="Arial" w:cs="Arial"/>
          <w:color w:val="000000"/>
          <w:sz w:val="24"/>
          <w:szCs w:val="24"/>
        </w:rPr>
      </w:pPr>
    </w:p>
    <w:p w:rsidR="001A2679" w:rsidRDefault="004411EB" w:rsidP="004538E2">
      <w:pPr>
        <w:keepNext/>
        <w:ind w:left="720" w:hanging="720"/>
        <w:rPr>
          <w:rFonts w:ascii="Arial" w:hAnsi="Arial" w:cs="Arial"/>
          <w:b/>
          <w:sz w:val="24"/>
          <w:szCs w:val="24"/>
          <w:u w:val="single"/>
        </w:rPr>
      </w:pPr>
      <w:r>
        <w:rPr>
          <w:rFonts w:ascii="Arial" w:hAnsi="Arial" w:cs="Arial"/>
          <w:b/>
          <w:sz w:val="24"/>
          <w:szCs w:val="24"/>
        </w:rPr>
        <w:t>I</w:t>
      </w:r>
      <w:r w:rsidR="00B97EB1">
        <w:rPr>
          <w:rFonts w:ascii="Arial" w:hAnsi="Arial" w:cs="Arial"/>
          <w:b/>
          <w:sz w:val="24"/>
          <w:szCs w:val="24"/>
        </w:rPr>
        <w:t>.</w:t>
      </w:r>
      <w:r w:rsidR="00B97EB1">
        <w:rPr>
          <w:rFonts w:ascii="Arial" w:hAnsi="Arial" w:cs="Arial"/>
          <w:b/>
          <w:sz w:val="24"/>
          <w:szCs w:val="24"/>
        </w:rPr>
        <w:tab/>
      </w:r>
      <w:r w:rsidR="001A2679" w:rsidRPr="00322729">
        <w:rPr>
          <w:rFonts w:ascii="Arial" w:hAnsi="Arial" w:cs="Arial"/>
          <w:b/>
          <w:sz w:val="24"/>
          <w:szCs w:val="24"/>
          <w:u w:val="single"/>
        </w:rPr>
        <w:t>Contract Deliverables</w:t>
      </w:r>
    </w:p>
    <w:p w:rsidR="005D6E07" w:rsidRPr="00322729" w:rsidRDefault="005D6E07" w:rsidP="004538E2">
      <w:pPr>
        <w:keepNext/>
        <w:ind w:left="720"/>
        <w:rPr>
          <w:rFonts w:ascii="Arial" w:hAnsi="Arial" w:cs="Arial"/>
          <w:b/>
          <w:sz w:val="24"/>
          <w:szCs w:val="24"/>
          <w:u w:val="single"/>
        </w:rPr>
      </w:pPr>
    </w:p>
    <w:p w:rsidR="00843764" w:rsidRPr="00322729" w:rsidRDefault="00843764" w:rsidP="00137B83">
      <w:pPr>
        <w:keepNext/>
        <w:numPr>
          <w:ilvl w:val="0"/>
          <w:numId w:val="1"/>
        </w:numPr>
        <w:ind w:left="1440" w:hanging="720"/>
        <w:rPr>
          <w:rFonts w:ascii="Arial" w:hAnsi="Arial" w:cs="Arial"/>
          <w:sz w:val="24"/>
          <w:szCs w:val="24"/>
        </w:rPr>
      </w:pPr>
      <w:r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rsidR="00843764" w:rsidRPr="00322729" w:rsidRDefault="00843764" w:rsidP="004538E2">
      <w:pPr>
        <w:ind w:left="1440" w:hanging="720"/>
        <w:rPr>
          <w:rFonts w:ascii="Arial" w:hAnsi="Arial" w:cs="Arial"/>
          <w:sz w:val="24"/>
          <w:szCs w:val="24"/>
        </w:rPr>
      </w:pPr>
    </w:p>
    <w:p w:rsidR="00480663" w:rsidRDefault="00480663" w:rsidP="00137B83">
      <w:pPr>
        <w:numPr>
          <w:ilvl w:val="0"/>
          <w:numId w:val="1"/>
        </w:numPr>
        <w:ind w:left="1440" w:hanging="720"/>
        <w:rPr>
          <w:rFonts w:ascii="Arial" w:hAnsi="Arial" w:cs="Arial"/>
          <w:sz w:val="24"/>
          <w:szCs w:val="24"/>
        </w:rPr>
      </w:pPr>
      <w:r w:rsidRPr="00322729">
        <w:rPr>
          <w:rFonts w:ascii="Arial" w:hAnsi="Arial" w:cs="Arial"/>
          <w:sz w:val="24"/>
          <w:szCs w:val="24"/>
        </w:rPr>
        <w:t xml:space="preserve">The Contractor shall provide all deliverables within the timeframe specified and required by </w:t>
      </w:r>
      <w:r w:rsidR="00AB7AE8">
        <w:rPr>
          <w:rFonts w:ascii="Arial" w:hAnsi="Arial" w:cs="Arial"/>
          <w:sz w:val="24"/>
          <w:szCs w:val="24"/>
        </w:rPr>
        <w:t>Covered California</w:t>
      </w:r>
      <w:r w:rsidR="004B329B">
        <w:rPr>
          <w:rFonts w:ascii="Arial" w:hAnsi="Arial" w:cs="Arial"/>
          <w:sz w:val="24"/>
          <w:szCs w:val="24"/>
        </w:rPr>
        <w:t xml:space="preserve">.  </w:t>
      </w:r>
      <w:r w:rsidRPr="00322729">
        <w:rPr>
          <w:rFonts w:ascii="Arial" w:hAnsi="Arial" w:cs="Arial"/>
          <w:sz w:val="24"/>
          <w:szCs w:val="24"/>
        </w:rPr>
        <w:t xml:space="preserve"> </w:t>
      </w:r>
    </w:p>
    <w:p w:rsidR="00356D8C" w:rsidRPr="00322729" w:rsidRDefault="00356D8C" w:rsidP="004538E2">
      <w:pPr>
        <w:ind w:left="1440"/>
        <w:rPr>
          <w:rFonts w:ascii="Arial" w:hAnsi="Arial" w:cs="Arial"/>
          <w:sz w:val="24"/>
          <w:szCs w:val="24"/>
        </w:rPr>
      </w:pPr>
    </w:p>
    <w:p w:rsidR="0005663D" w:rsidRDefault="001A2679" w:rsidP="00137B83">
      <w:pPr>
        <w:numPr>
          <w:ilvl w:val="0"/>
          <w:numId w:val="1"/>
        </w:numPr>
        <w:ind w:left="1440" w:hanging="720"/>
        <w:rPr>
          <w:rFonts w:ascii="Arial" w:hAnsi="Arial" w:cs="Arial"/>
          <w:sz w:val="24"/>
          <w:szCs w:val="24"/>
        </w:rPr>
      </w:pPr>
      <w:r w:rsidRPr="00322729">
        <w:rPr>
          <w:rFonts w:ascii="Arial" w:hAnsi="Arial" w:cs="Arial"/>
          <w:sz w:val="24"/>
          <w:szCs w:val="24"/>
        </w:rPr>
        <w:t xml:space="preserve">The Contractor understands and acknowledges that all deliverables must be reviewed, approved and accepted by </w:t>
      </w:r>
      <w:r w:rsidR="00AB7AE8">
        <w:rPr>
          <w:rFonts w:ascii="Arial" w:hAnsi="Arial" w:cs="Arial"/>
          <w:sz w:val="24"/>
          <w:szCs w:val="24"/>
        </w:rPr>
        <w:t>Covered California</w:t>
      </w:r>
      <w:r w:rsidRPr="00322729">
        <w:rPr>
          <w:rFonts w:ascii="Arial" w:hAnsi="Arial" w:cs="Arial"/>
          <w:sz w:val="24"/>
          <w:szCs w:val="24"/>
        </w:rPr>
        <w:t>.</w:t>
      </w:r>
    </w:p>
    <w:p w:rsidR="005D6E07" w:rsidRPr="00322729" w:rsidRDefault="005D6E07" w:rsidP="004538E2">
      <w:pPr>
        <w:ind w:left="1440"/>
        <w:rPr>
          <w:rFonts w:ascii="Arial" w:hAnsi="Arial" w:cs="Arial"/>
          <w:sz w:val="24"/>
          <w:szCs w:val="24"/>
        </w:rPr>
      </w:pPr>
    </w:p>
    <w:p w:rsidR="00480663" w:rsidRDefault="00480663" w:rsidP="00137B83">
      <w:pPr>
        <w:numPr>
          <w:ilvl w:val="0"/>
          <w:numId w:val="1"/>
        </w:numPr>
        <w:ind w:left="1440" w:hanging="720"/>
        <w:rPr>
          <w:rFonts w:ascii="Arial" w:hAnsi="Arial" w:cs="Arial"/>
          <w:sz w:val="24"/>
          <w:szCs w:val="24"/>
        </w:rPr>
      </w:pPr>
      <w:r w:rsidRPr="00322729">
        <w:rPr>
          <w:rFonts w:ascii="Arial" w:hAnsi="Arial" w:cs="Arial"/>
          <w:sz w:val="24"/>
          <w:szCs w:val="24"/>
        </w:rPr>
        <w:t xml:space="preserve">The Contractor understands that any </w:t>
      </w:r>
      <w:r w:rsidR="00892C8E">
        <w:rPr>
          <w:rFonts w:ascii="Arial" w:hAnsi="Arial" w:cs="Arial"/>
          <w:sz w:val="24"/>
          <w:szCs w:val="24"/>
        </w:rPr>
        <w:t xml:space="preserve">Covered California </w:t>
      </w:r>
      <w:r w:rsidRPr="00322729">
        <w:rPr>
          <w:rFonts w:ascii="Arial" w:hAnsi="Arial" w:cs="Arial"/>
          <w:sz w:val="24"/>
          <w:szCs w:val="24"/>
        </w:rPr>
        <w:t xml:space="preserve">requested revisions </w:t>
      </w:r>
      <w:r w:rsidR="00A161FE" w:rsidRPr="00322729">
        <w:rPr>
          <w:rFonts w:ascii="Arial" w:hAnsi="Arial" w:cs="Arial"/>
          <w:sz w:val="24"/>
          <w:szCs w:val="24"/>
        </w:rPr>
        <w:t xml:space="preserve">to </w:t>
      </w:r>
      <w:r w:rsidRPr="00322729">
        <w:rPr>
          <w:rFonts w:ascii="Arial" w:hAnsi="Arial" w:cs="Arial"/>
          <w:sz w:val="24"/>
          <w:szCs w:val="24"/>
        </w:rPr>
        <w:t xml:space="preserve">any deliverable shall be incorporated by the Contractor within seven </w:t>
      </w:r>
      <w:r w:rsidR="00A51873">
        <w:rPr>
          <w:rFonts w:ascii="Arial" w:hAnsi="Arial" w:cs="Arial"/>
          <w:sz w:val="24"/>
          <w:szCs w:val="24"/>
        </w:rPr>
        <w:t xml:space="preserve">(7) </w:t>
      </w:r>
      <w:r w:rsidRPr="00322729">
        <w:rPr>
          <w:rFonts w:ascii="Arial" w:hAnsi="Arial" w:cs="Arial"/>
          <w:sz w:val="24"/>
          <w:szCs w:val="24"/>
        </w:rPr>
        <w:t xml:space="preserve">calendar days from the date in which </w:t>
      </w:r>
      <w:r w:rsidR="00892C8E">
        <w:rPr>
          <w:rFonts w:ascii="Arial" w:hAnsi="Arial" w:cs="Arial"/>
          <w:sz w:val="24"/>
          <w:szCs w:val="24"/>
        </w:rPr>
        <w:t>Covered California</w:t>
      </w:r>
      <w:r w:rsidRPr="00322729">
        <w:rPr>
          <w:rFonts w:ascii="Arial" w:hAnsi="Arial" w:cs="Arial"/>
          <w:sz w:val="24"/>
          <w:szCs w:val="24"/>
        </w:rPr>
        <w:t xml:space="preserve"> provided its feedback</w:t>
      </w:r>
      <w:r w:rsidR="00653BF7" w:rsidRPr="00322729">
        <w:rPr>
          <w:rFonts w:ascii="Arial" w:hAnsi="Arial" w:cs="Arial"/>
          <w:sz w:val="24"/>
          <w:szCs w:val="24"/>
        </w:rPr>
        <w:t xml:space="preserve">, unless a different timeframe is required and specified by </w:t>
      </w:r>
      <w:r w:rsidR="00892C8E">
        <w:rPr>
          <w:rFonts w:ascii="Arial" w:hAnsi="Arial" w:cs="Arial"/>
          <w:sz w:val="24"/>
          <w:szCs w:val="24"/>
        </w:rPr>
        <w:t>Covered California</w:t>
      </w:r>
      <w:r w:rsidR="004B329B">
        <w:rPr>
          <w:rFonts w:ascii="Arial" w:hAnsi="Arial" w:cs="Arial"/>
          <w:sz w:val="24"/>
          <w:szCs w:val="24"/>
        </w:rPr>
        <w:t xml:space="preserve">.  </w:t>
      </w:r>
    </w:p>
    <w:p w:rsidR="005D6E07" w:rsidRPr="00322729" w:rsidRDefault="005D6E07" w:rsidP="004538E2">
      <w:pPr>
        <w:ind w:left="1440"/>
        <w:rPr>
          <w:rFonts w:ascii="Arial" w:hAnsi="Arial" w:cs="Arial"/>
          <w:sz w:val="24"/>
          <w:szCs w:val="24"/>
        </w:rPr>
      </w:pPr>
    </w:p>
    <w:p w:rsidR="001A2679" w:rsidRDefault="001A2679" w:rsidP="00137B83">
      <w:pPr>
        <w:numPr>
          <w:ilvl w:val="0"/>
          <w:numId w:val="1"/>
        </w:numPr>
        <w:ind w:left="1440" w:hanging="720"/>
        <w:rPr>
          <w:rFonts w:ascii="Arial" w:hAnsi="Arial" w:cs="Arial"/>
          <w:sz w:val="24"/>
          <w:szCs w:val="24"/>
        </w:rPr>
      </w:pPr>
      <w:r w:rsidRPr="00322729">
        <w:rPr>
          <w:rFonts w:ascii="Arial" w:hAnsi="Arial" w:cs="Arial"/>
          <w:sz w:val="24"/>
          <w:szCs w:val="24"/>
        </w:rPr>
        <w:t xml:space="preserve">In the event </w:t>
      </w:r>
      <w:r w:rsidR="00892C8E">
        <w:rPr>
          <w:rFonts w:ascii="Arial" w:hAnsi="Arial" w:cs="Arial"/>
          <w:sz w:val="24"/>
          <w:szCs w:val="24"/>
        </w:rPr>
        <w:t>Covered California</w:t>
      </w:r>
      <w:r w:rsidRPr="00322729">
        <w:rPr>
          <w:rFonts w:ascii="Arial" w:hAnsi="Arial" w:cs="Arial"/>
          <w:sz w:val="24"/>
          <w:szCs w:val="24"/>
        </w:rPr>
        <w:t xml:space="preserve"> requires additional refinements and modifications for any deliverable which occurs after that deliverable has been previously accepted by </w:t>
      </w:r>
      <w:r w:rsidR="00892C8E">
        <w:rPr>
          <w:rFonts w:ascii="Arial" w:hAnsi="Arial" w:cs="Arial"/>
          <w:sz w:val="24"/>
          <w:szCs w:val="24"/>
        </w:rPr>
        <w:t>Covered California</w:t>
      </w:r>
      <w:r w:rsidRPr="00322729">
        <w:rPr>
          <w:rFonts w:ascii="Arial" w:hAnsi="Arial" w:cs="Arial"/>
          <w:sz w:val="24"/>
          <w:szCs w:val="24"/>
        </w:rPr>
        <w:t xml:space="preserve">, the Contractor shall be required to make the additional revisions until the revised deliverable is accepted and approved by </w:t>
      </w:r>
      <w:r w:rsidR="00892C8E">
        <w:rPr>
          <w:rFonts w:ascii="Arial" w:hAnsi="Arial" w:cs="Arial"/>
          <w:sz w:val="24"/>
          <w:szCs w:val="24"/>
        </w:rPr>
        <w:t>Covered California</w:t>
      </w:r>
      <w:r w:rsidRPr="00322729">
        <w:rPr>
          <w:rFonts w:ascii="Arial" w:hAnsi="Arial" w:cs="Arial"/>
          <w:sz w:val="24"/>
          <w:szCs w:val="24"/>
        </w:rPr>
        <w:t>.</w:t>
      </w:r>
    </w:p>
    <w:p w:rsidR="005D6E07" w:rsidRPr="00322729" w:rsidRDefault="005D6E07" w:rsidP="004538E2">
      <w:pPr>
        <w:ind w:left="1440"/>
        <w:rPr>
          <w:rFonts w:ascii="Arial" w:hAnsi="Arial" w:cs="Arial"/>
          <w:sz w:val="24"/>
          <w:szCs w:val="24"/>
        </w:rPr>
      </w:pPr>
    </w:p>
    <w:p w:rsidR="001A2679" w:rsidRDefault="001A2679" w:rsidP="00137B83">
      <w:pPr>
        <w:numPr>
          <w:ilvl w:val="0"/>
          <w:numId w:val="1"/>
        </w:numPr>
        <w:ind w:left="1440" w:hanging="720"/>
        <w:rPr>
          <w:rFonts w:ascii="Arial" w:hAnsi="Arial" w:cs="Arial"/>
          <w:sz w:val="24"/>
          <w:szCs w:val="24"/>
        </w:rPr>
      </w:pPr>
      <w:r w:rsidRPr="00322729">
        <w:rPr>
          <w:rFonts w:ascii="Arial" w:hAnsi="Arial" w:cs="Arial"/>
          <w:sz w:val="24"/>
          <w:szCs w:val="24"/>
        </w:rPr>
        <w:t>The Contractor shall be paid for services rendered under this Agreement in accordance with Exhibit B</w:t>
      </w:r>
      <w:r w:rsidR="005D6E07">
        <w:rPr>
          <w:rFonts w:ascii="Arial" w:hAnsi="Arial" w:cs="Arial"/>
          <w:sz w:val="24"/>
          <w:szCs w:val="24"/>
        </w:rPr>
        <w:t>,</w:t>
      </w:r>
      <w:r w:rsidR="00C92ABC" w:rsidRPr="00322729">
        <w:rPr>
          <w:rFonts w:ascii="Arial" w:hAnsi="Arial" w:cs="Arial"/>
          <w:sz w:val="24"/>
          <w:szCs w:val="24"/>
        </w:rPr>
        <w:t xml:space="preserve"> Budget Detail and Payment Provisions</w:t>
      </w:r>
      <w:r w:rsidRPr="00322729">
        <w:rPr>
          <w:rFonts w:ascii="Arial" w:hAnsi="Arial" w:cs="Arial"/>
          <w:sz w:val="24"/>
          <w:szCs w:val="24"/>
        </w:rPr>
        <w:t>.</w:t>
      </w:r>
    </w:p>
    <w:p w:rsidR="00643104" w:rsidRDefault="00643104" w:rsidP="00643104">
      <w:pPr>
        <w:pStyle w:val="ListParagraph"/>
      </w:pPr>
    </w:p>
    <w:p w:rsidR="00643104" w:rsidRDefault="00643104" w:rsidP="00643104">
      <w:pPr>
        <w:ind w:left="1440"/>
        <w:rPr>
          <w:rFonts w:ascii="Arial" w:hAnsi="Arial" w:cs="Arial"/>
          <w:sz w:val="24"/>
          <w:szCs w:val="24"/>
        </w:rPr>
      </w:pPr>
      <w:bookmarkStart w:id="0" w:name="_GoBack"/>
      <w:bookmarkEnd w:id="0"/>
    </w:p>
    <w:p w:rsidR="005D6E07" w:rsidRDefault="005D6E07" w:rsidP="004538E2">
      <w:pPr>
        <w:ind w:left="1440"/>
        <w:rPr>
          <w:rFonts w:ascii="Arial" w:hAnsi="Arial" w:cs="Arial"/>
          <w:sz w:val="24"/>
          <w:szCs w:val="24"/>
        </w:rPr>
      </w:pPr>
    </w:p>
    <w:p w:rsidR="00077D2A" w:rsidRDefault="004411EB" w:rsidP="00077D2A">
      <w:pPr>
        <w:ind w:left="720" w:hanging="720"/>
        <w:rPr>
          <w:rFonts w:ascii="Arial" w:hAnsi="Arial" w:cs="Arial"/>
          <w:b/>
          <w:sz w:val="24"/>
          <w:szCs w:val="24"/>
          <w:u w:val="single"/>
        </w:rPr>
      </w:pPr>
      <w:r>
        <w:rPr>
          <w:rFonts w:ascii="Arial" w:hAnsi="Arial" w:cs="Arial"/>
          <w:b/>
          <w:sz w:val="24"/>
          <w:szCs w:val="24"/>
        </w:rPr>
        <w:t>J</w:t>
      </w:r>
      <w:r w:rsidR="00077D2A">
        <w:rPr>
          <w:rFonts w:ascii="Arial" w:hAnsi="Arial" w:cs="Arial"/>
          <w:b/>
          <w:sz w:val="24"/>
          <w:szCs w:val="24"/>
        </w:rPr>
        <w:t>.</w:t>
      </w:r>
      <w:r w:rsidR="00077D2A">
        <w:rPr>
          <w:rFonts w:ascii="Arial" w:hAnsi="Arial" w:cs="Arial"/>
          <w:b/>
          <w:sz w:val="24"/>
          <w:szCs w:val="24"/>
        </w:rPr>
        <w:tab/>
      </w:r>
      <w:r w:rsidR="00077D2A">
        <w:rPr>
          <w:rFonts w:ascii="Arial" w:hAnsi="Arial" w:cs="Arial"/>
          <w:b/>
          <w:sz w:val="24"/>
          <w:szCs w:val="24"/>
          <w:u w:val="single"/>
        </w:rPr>
        <w:t>Deliverable Acceptance Criteria</w:t>
      </w:r>
    </w:p>
    <w:p w:rsidR="00077D2A" w:rsidRPr="00D570AD" w:rsidRDefault="00077D2A" w:rsidP="00077D2A">
      <w:pPr>
        <w:ind w:left="720" w:hanging="720"/>
        <w:rPr>
          <w:rFonts w:ascii="Arial" w:hAnsi="Arial" w:cs="Arial"/>
          <w:b/>
          <w:sz w:val="28"/>
          <w:szCs w:val="24"/>
          <w:u w:val="single"/>
        </w:rPr>
      </w:pPr>
    </w:p>
    <w:p w:rsidR="008579B9" w:rsidRPr="00E73BBB" w:rsidRDefault="008579B9" w:rsidP="008579B9">
      <w:pPr>
        <w:pStyle w:val="ListParagraph"/>
        <w:rPr>
          <w:szCs w:val="22"/>
        </w:rPr>
      </w:pPr>
      <w:r w:rsidRPr="00E73BBB">
        <w:rPr>
          <w:szCs w:val="22"/>
        </w:rPr>
        <w:t xml:space="preserve">All concluded work must be submitted to </w:t>
      </w:r>
      <w:r w:rsidR="00AB7AE8">
        <w:rPr>
          <w:szCs w:val="22"/>
        </w:rPr>
        <w:t>Covered California</w:t>
      </w:r>
      <w:r w:rsidRPr="00E73BBB">
        <w:rPr>
          <w:szCs w:val="22"/>
        </w:rPr>
        <w:t xml:space="preserve"> for review and approval or rejection</w:t>
      </w:r>
      <w:r w:rsidR="004B329B">
        <w:rPr>
          <w:szCs w:val="22"/>
        </w:rPr>
        <w:t xml:space="preserve">.  </w:t>
      </w:r>
      <w:r w:rsidRPr="00E73BBB">
        <w:rPr>
          <w:szCs w:val="22"/>
        </w:rPr>
        <w:t>Payment for all tasks performed under this Agreement will be based on hourly rates</w:t>
      </w:r>
      <w:r w:rsidR="004B329B">
        <w:rPr>
          <w:szCs w:val="22"/>
        </w:rPr>
        <w:t xml:space="preserve">.  </w:t>
      </w:r>
      <w:r w:rsidRPr="00E73BBB">
        <w:rPr>
          <w:szCs w:val="22"/>
        </w:rPr>
        <w:t xml:space="preserve">It will be </w:t>
      </w:r>
      <w:r w:rsidR="00AB7AE8">
        <w:rPr>
          <w:szCs w:val="22"/>
        </w:rPr>
        <w:t>Covered California</w:t>
      </w:r>
      <w:r w:rsidRPr="00E73BBB">
        <w:rPr>
          <w:szCs w:val="22"/>
        </w:rPr>
        <w:t>’s sole determination as to whether any tasks have been successfully completed and are acceptable</w:t>
      </w:r>
      <w:r w:rsidR="004B329B">
        <w:rPr>
          <w:szCs w:val="22"/>
        </w:rPr>
        <w:t xml:space="preserve">.  </w:t>
      </w:r>
    </w:p>
    <w:p w:rsidR="008579B9" w:rsidRPr="00E73BBB" w:rsidRDefault="008579B9" w:rsidP="008579B9">
      <w:pPr>
        <w:pStyle w:val="ListParagraph"/>
        <w:rPr>
          <w:szCs w:val="22"/>
        </w:rPr>
      </w:pPr>
    </w:p>
    <w:p w:rsidR="008579B9" w:rsidRPr="00E73BBB" w:rsidRDefault="008579B9" w:rsidP="008579B9">
      <w:pPr>
        <w:pStyle w:val="ListParagraph"/>
        <w:rPr>
          <w:szCs w:val="22"/>
        </w:rPr>
      </w:pPr>
      <w:r w:rsidRPr="00E73BBB">
        <w:rPr>
          <w:szCs w:val="22"/>
        </w:rPr>
        <w:t xml:space="preserve">Throughout the contract, </w:t>
      </w:r>
      <w:r w:rsidR="00AB7AE8">
        <w:rPr>
          <w:szCs w:val="22"/>
        </w:rPr>
        <w:t>Covered California</w:t>
      </w:r>
      <w:r w:rsidRPr="00E73BBB">
        <w:rPr>
          <w:szCs w:val="22"/>
        </w:rPr>
        <w:t xml:space="preserve"> will review and validate servi</w:t>
      </w:r>
      <w:r w:rsidR="0058236A">
        <w:rPr>
          <w:szCs w:val="22"/>
        </w:rPr>
        <w:t>ces performed</w:t>
      </w:r>
      <w:r w:rsidR="004B329B">
        <w:rPr>
          <w:szCs w:val="22"/>
        </w:rPr>
        <w:t xml:space="preserve">.  </w:t>
      </w:r>
      <w:r w:rsidR="0058236A">
        <w:rPr>
          <w:szCs w:val="22"/>
        </w:rPr>
        <w:t xml:space="preserve">In addition, the </w:t>
      </w:r>
      <w:r w:rsidR="00AB7AE8">
        <w:rPr>
          <w:szCs w:val="22"/>
        </w:rPr>
        <w:t>Covered California</w:t>
      </w:r>
      <w:r w:rsidR="00AB7AE8" w:rsidRPr="00E73BBB">
        <w:rPr>
          <w:szCs w:val="22"/>
        </w:rPr>
        <w:t xml:space="preserve"> </w:t>
      </w:r>
      <w:r w:rsidRPr="00E73BBB">
        <w:rPr>
          <w:szCs w:val="22"/>
        </w:rPr>
        <w:t>Representative will verify and approve the Contractor’s invoices</w:t>
      </w:r>
      <w:r w:rsidR="004B329B">
        <w:rPr>
          <w:szCs w:val="22"/>
        </w:rPr>
        <w:t xml:space="preserve">.  </w:t>
      </w:r>
      <w:r w:rsidRPr="00E73BBB">
        <w:rPr>
          <w:szCs w:val="22"/>
        </w:rPr>
        <w:t>Signed acc</w:t>
      </w:r>
      <w:r>
        <w:rPr>
          <w:szCs w:val="22"/>
        </w:rPr>
        <w:t xml:space="preserve">eptance is required from the </w:t>
      </w:r>
      <w:r w:rsidR="00AB7AE8">
        <w:rPr>
          <w:szCs w:val="22"/>
        </w:rPr>
        <w:t>Covered California</w:t>
      </w:r>
      <w:r w:rsidR="00AB7AE8" w:rsidRPr="00E73BBB">
        <w:rPr>
          <w:szCs w:val="22"/>
        </w:rPr>
        <w:t xml:space="preserve"> </w:t>
      </w:r>
      <w:r w:rsidRPr="00E73BBB">
        <w:rPr>
          <w:szCs w:val="22"/>
        </w:rPr>
        <w:t>Representative to approve an invoice for payment.</w:t>
      </w:r>
    </w:p>
    <w:p w:rsidR="008579B9" w:rsidRPr="00E73BBB" w:rsidRDefault="008579B9" w:rsidP="008579B9">
      <w:pPr>
        <w:pStyle w:val="ListParagraph"/>
        <w:rPr>
          <w:szCs w:val="22"/>
        </w:rPr>
      </w:pPr>
    </w:p>
    <w:p w:rsidR="008579B9" w:rsidRPr="00E73BBB" w:rsidRDefault="008579B9" w:rsidP="008579B9">
      <w:pPr>
        <w:pStyle w:val="ListParagraph"/>
        <w:rPr>
          <w:szCs w:val="22"/>
        </w:rPr>
      </w:pPr>
      <w:r w:rsidRPr="00E73BBB">
        <w:rPr>
          <w:szCs w:val="22"/>
        </w:rPr>
        <w:t>Deliverable acceptance criteria consist of the following</w:t>
      </w:r>
      <w:r w:rsidR="004B329B">
        <w:rPr>
          <w:szCs w:val="22"/>
        </w:rPr>
        <w:t xml:space="preserve">:  </w:t>
      </w:r>
    </w:p>
    <w:p w:rsidR="008579B9" w:rsidRPr="00E73BBB" w:rsidRDefault="008579B9" w:rsidP="008579B9">
      <w:pPr>
        <w:pStyle w:val="ListParagraph"/>
        <w:rPr>
          <w:szCs w:val="22"/>
        </w:rPr>
      </w:pPr>
    </w:p>
    <w:p w:rsidR="008579B9" w:rsidRPr="00E73BBB" w:rsidRDefault="008579B9" w:rsidP="00137B83">
      <w:pPr>
        <w:pStyle w:val="ListParagraph"/>
        <w:numPr>
          <w:ilvl w:val="0"/>
          <w:numId w:val="5"/>
        </w:numPr>
        <w:spacing w:after="0"/>
        <w:ind w:left="1440" w:hanging="720"/>
        <w:rPr>
          <w:szCs w:val="22"/>
        </w:rPr>
      </w:pPr>
      <w:r w:rsidRPr="00E73BBB">
        <w:rPr>
          <w:szCs w:val="22"/>
        </w:rPr>
        <w:t>Deliverable-specific work was completed as specified and the final deliverable product or service was rendered.</w:t>
      </w:r>
    </w:p>
    <w:p w:rsidR="008579B9" w:rsidRPr="00E73BBB" w:rsidRDefault="008579B9" w:rsidP="008579B9">
      <w:pPr>
        <w:pStyle w:val="ListParagraph"/>
        <w:ind w:left="1440" w:hanging="720"/>
        <w:rPr>
          <w:szCs w:val="22"/>
        </w:rPr>
      </w:pPr>
    </w:p>
    <w:p w:rsidR="008579B9" w:rsidRPr="00E73BBB" w:rsidRDefault="008579B9" w:rsidP="00137B83">
      <w:pPr>
        <w:pStyle w:val="ListParagraph"/>
        <w:numPr>
          <w:ilvl w:val="0"/>
          <w:numId w:val="5"/>
        </w:numPr>
        <w:spacing w:after="0"/>
        <w:ind w:left="1440" w:hanging="720"/>
        <w:rPr>
          <w:szCs w:val="22"/>
        </w:rPr>
      </w:pPr>
      <w:r w:rsidRPr="00E73BBB">
        <w:rPr>
          <w:szCs w:val="22"/>
        </w:rPr>
        <w:t>Plans, schedules, designs, documentation, digital files, photographs and reports (deliverables) were completed as specified and approved.</w:t>
      </w:r>
    </w:p>
    <w:p w:rsidR="008579B9" w:rsidRPr="00E73BBB" w:rsidRDefault="008579B9" w:rsidP="008579B9">
      <w:pPr>
        <w:pStyle w:val="ListParagraph"/>
        <w:ind w:left="1440" w:hanging="720"/>
        <w:rPr>
          <w:szCs w:val="22"/>
        </w:rPr>
      </w:pPr>
    </w:p>
    <w:p w:rsidR="008579B9" w:rsidRPr="00E73BBB" w:rsidRDefault="008579B9" w:rsidP="00137B83">
      <w:pPr>
        <w:pStyle w:val="ListParagraph"/>
        <w:numPr>
          <w:ilvl w:val="0"/>
          <w:numId w:val="5"/>
        </w:numPr>
        <w:spacing w:after="0"/>
        <w:ind w:left="1440" w:hanging="720"/>
        <w:rPr>
          <w:szCs w:val="22"/>
        </w:rPr>
      </w:pPr>
      <w:r w:rsidRPr="00E73BBB">
        <w:rPr>
          <w:szCs w:val="22"/>
        </w:rPr>
        <w:t>All deliverable documentation and artifact gathering have been completed.</w:t>
      </w:r>
    </w:p>
    <w:p w:rsidR="008579B9" w:rsidRPr="00E73BBB" w:rsidRDefault="008579B9" w:rsidP="008579B9">
      <w:pPr>
        <w:pStyle w:val="ListParagraph"/>
        <w:ind w:left="1440" w:hanging="720"/>
        <w:rPr>
          <w:szCs w:val="22"/>
        </w:rPr>
      </w:pPr>
    </w:p>
    <w:p w:rsidR="008579B9" w:rsidRPr="00E73BBB" w:rsidRDefault="008579B9" w:rsidP="00137B83">
      <w:pPr>
        <w:pStyle w:val="ListParagraph"/>
        <w:numPr>
          <w:ilvl w:val="0"/>
          <w:numId w:val="5"/>
        </w:numPr>
        <w:spacing w:after="0"/>
        <w:ind w:left="1440" w:hanging="720"/>
        <w:rPr>
          <w:szCs w:val="22"/>
        </w:rPr>
      </w:pPr>
      <w:r w:rsidRPr="00E73BBB">
        <w:rPr>
          <w:szCs w:val="22"/>
        </w:rPr>
        <w:t xml:space="preserve">All deliverables are in a format useful to </w:t>
      </w:r>
      <w:r w:rsidR="00AB7AE8">
        <w:rPr>
          <w:szCs w:val="22"/>
        </w:rPr>
        <w:t>Covered California</w:t>
      </w:r>
      <w:r w:rsidRPr="00E73BBB">
        <w:rPr>
          <w:szCs w:val="22"/>
        </w:rPr>
        <w:t>.</w:t>
      </w:r>
    </w:p>
    <w:p w:rsidR="008579B9" w:rsidRPr="00E73BBB" w:rsidRDefault="008579B9" w:rsidP="008579B9">
      <w:pPr>
        <w:pStyle w:val="ListParagraph"/>
        <w:ind w:left="1440" w:hanging="720"/>
        <w:rPr>
          <w:szCs w:val="22"/>
        </w:rPr>
      </w:pPr>
    </w:p>
    <w:p w:rsidR="008579B9" w:rsidRPr="00E73BBB" w:rsidRDefault="008579B9" w:rsidP="00137B83">
      <w:pPr>
        <w:pStyle w:val="ListParagraph"/>
        <w:numPr>
          <w:ilvl w:val="0"/>
          <w:numId w:val="5"/>
        </w:numPr>
        <w:spacing w:after="0"/>
        <w:ind w:left="1440" w:hanging="720"/>
        <w:rPr>
          <w:szCs w:val="22"/>
        </w:rPr>
      </w:pPr>
      <w:r w:rsidRPr="00E73BBB">
        <w:rPr>
          <w:szCs w:val="22"/>
        </w:rPr>
        <w:t xml:space="preserve">If a deliverable is not accepted, </w:t>
      </w:r>
      <w:r w:rsidR="00AB7AE8">
        <w:rPr>
          <w:szCs w:val="22"/>
        </w:rPr>
        <w:t>Covered California</w:t>
      </w:r>
      <w:r w:rsidRPr="00E73BBB">
        <w:rPr>
          <w:szCs w:val="22"/>
        </w:rPr>
        <w:t xml:space="preserve"> will provide the reason, in writing, within ten (10) business days of receipt of the deliverable.</w:t>
      </w:r>
    </w:p>
    <w:p w:rsidR="008579B9" w:rsidRDefault="008579B9" w:rsidP="008579B9">
      <w:pPr>
        <w:rPr>
          <w:rFonts w:ascii="Arial" w:hAnsi="Arial" w:cs="Arial"/>
          <w:sz w:val="24"/>
          <w:szCs w:val="24"/>
        </w:rPr>
      </w:pPr>
    </w:p>
    <w:p w:rsidR="005A3233" w:rsidRPr="00322729" w:rsidRDefault="004411EB" w:rsidP="004411EB">
      <w:pPr>
        <w:keepNext/>
        <w:ind w:left="720" w:hanging="720"/>
        <w:rPr>
          <w:rFonts w:ascii="Arial" w:hAnsi="Arial" w:cs="Arial"/>
          <w:b/>
          <w:sz w:val="24"/>
          <w:szCs w:val="24"/>
        </w:rPr>
      </w:pPr>
      <w:r>
        <w:rPr>
          <w:rFonts w:ascii="Arial" w:hAnsi="Arial" w:cs="Arial"/>
          <w:b/>
          <w:sz w:val="24"/>
          <w:szCs w:val="24"/>
        </w:rPr>
        <w:t>K</w:t>
      </w:r>
      <w:r w:rsidR="00B97EB1">
        <w:rPr>
          <w:rFonts w:ascii="Arial" w:hAnsi="Arial" w:cs="Arial"/>
          <w:b/>
          <w:sz w:val="24"/>
          <w:szCs w:val="24"/>
        </w:rPr>
        <w:t>.</w:t>
      </w:r>
      <w:r w:rsidR="00B97EB1">
        <w:rPr>
          <w:rFonts w:ascii="Arial" w:hAnsi="Arial" w:cs="Arial"/>
          <w:b/>
          <w:sz w:val="24"/>
          <w:szCs w:val="24"/>
        </w:rPr>
        <w:tab/>
      </w:r>
      <w:r w:rsidR="005A3233" w:rsidRPr="00322729">
        <w:rPr>
          <w:rFonts w:ascii="Arial" w:hAnsi="Arial" w:cs="Arial"/>
          <w:b/>
          <w:sz w:val="24"/>
          <w:szCs w:val="24"/>
          <w:u w:val="single"/>
        </w:rPr>
        <w:t>Project Representatives</w:t>
      </w:r>
    </w:p>
    <w:p w:rsidR="005A3233" w:rsidRPr="00322729" w:rsidRDefault="005A3233" w:rsidP="004411EB">
      <w:pPr>
        <w:keepNext/>
        <w:ind w:left="360" w:hanging="360"/>
        <w:rPr>
          <w:rFonts w:ascii="Arial" w:hAnsi="Arial" w:cs="Arial"/>
          <w:sz w:val="24"/>
          <w:szCs w:val="24"/>
        </w:rPr>
      </w:pPr>
    </w:p>
    <w:p w:rsidR="005A3233" w:rsidRPr="00322729" w:rsidRDefault="005A3233" w:rsidP="004411EB">
      <w:pPr>
        <w:keepNext/>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rsidR="005A3233" w:rsidRPr="00322729" w:rsidRDefault="005A3233" w:rsidP="004411EB">
      <w:pPr>
        <w:keepNext/>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322729" w:rsidTr="002131FD">
        <w:tc>
          <w:tcPr>
            <w:tcW w:w="4032" w:type="dxa"/>
            <w:shd w:val="clear" w:color="auto" w:fill="CCCCCC"/>
          </w:tcPr>
          <w:p w:rsidR="00480663" w:rsidRPr="00322729" w:rsidRDefault="00FE5A31" w:rsidP="00FE5A31">
            <w:pPr>
              <w:keepNext/>
              <w:rPr>
                <w:rFonts w:ascii="Arial" w:hAnsi="Arial" w:cs="Arial"/>
                <w:b/>
                <w:sz w:val="24"/>
                <w:szCs w:val="24"/>
              </w:rPr>
            </w:pPr>
            <w:r>
              <w:rPr>
                <w:rFonts w:ascii="Arial" w:hAnsi="Arial" w:cs="Arial"/>
                <w:b/>
                <w:sz w:val="24"/>
                <w:szCs w:val="24"/>
              </w:rPr>
              <w:t>Covered California</w:t>
            </w:r>
            <w:r w:rsidR="005D267F" w:rsidRPr="00322729">
              <w:rPr>
                <w:rFonts w:ascii="Arial" w:hAnsi="Arial" w:cs="Arial"/>
                <w:b/>
                <w:sz w:val="24"/>
                <w:szCs w:val="24"/>
              </w:rPr>
              <w:t xml:space="preserve"> Representative</w:t>
            </w:r>
          </w:p>
        </w:tc>
        <w:tc>
          <w:tcPr>
            <w:tcW w:w="4068" w:type="dxa"/>
            <w:shd w:val="clear" w:color="auto" w:fill="CCCCCC"/>
          </w:tcPr>
          <w:p w:rsidR="00480663" w:rsidRPr="00322729" w:rsidRDefault="005D267F" w:rsidP="004411EB">
            <w:pPr>
              <w:keepNext/>
              <w:rPr>
                <w:rFonts w:ascii="Arial" w:hAnsi="Arial" w:cs="Arial"/>
                <w:b/>
                <w:sz w:val="24"/>
                <w:szCs w:val="24"/>
              </w:rPr>
            </w:pPr>
            <w:r w:rsidRPr="00322729">
              <w:rPr>
                <w:rFonts w:ascii="Arial" w:hAnsi="Arial" w:cs="Arial"/>
                <w:b/>
                <w:sz w:val="24"/>
                <w:szCs w:val="24"/>
              </w:rPr>
              <w:t>Contractor Representative</w:t>
            </w:r>
          </w:p>
        </w:tc>
      </w:tr>
      <w:tr w:rsidR="00480663" w:rsidRPr="00322729" w:rsidTr="002131FD">
        <w:tc>
          <w:tcPr>
            <w:tcW w:w="4032" w:type="dxa"/>
            <w:shd w:val="clear" w:color="auto" w:fill="auto"/>
          </w:tcPr>
          <w:p w:rsidR="00A90090" w:rsidRDefault="00A90090" w:rsidP="004411EB">
            <w:pPr>
              <w:keepNext/>
              <w:rPr>
                <w:rFonts w:ascii="Arial" w:hAnsi="Arial" w:cs="Arial"/>
                <w:color w:val="FF0000"/>
                <w:sz w:val="24"/>
                <w:szCs w:val="24"/>
              </w:rPr>
            </w:pPr>
            <w:r>
              <w:rPr>
                <w:rFonts w:ascii="Arial" w:hAnsi="Arial" w:cs="Arial"/>
                <w:color w:val="FF0000"/>
                <w:sz w:val="24"/>
                <w:szCs w:val="24"/>
              </w:rPr>
              <w:t>(</w:t>
            </w:r>
            <w:r w:rsidRPr="00A90090">
              <w:rPr>
                <w:rFonts w:ascii="Arial" w:hAnsi="Arial" w:cs="Arial"/>
                <w:color w:val="FF0000"/>
                <w:sz w:val="24"/>
                <w:szCs w:val="24"/>
              </w:rPr>
              <w:t>Representative’s Name</w:t>
            </w:r>
            <w:r>
              <w:rPr>
                <w:rFonts w:ascii="Arial" w:hAnsi="Arial" w:cs="Arial"/>
                <w:color w:val="FF0000"/>
                <w:sz w:val="24"/>
                <w:szCs w:val="24"/>
              </w:rPr>
              <w:t>)</w:t>
            </w:r>
            <w:r w:rsidRPr="00A90090">
              <w:rPr>
                <w:rFonts w:ascii="Arial" w:hAnsi="Arial" w:cs="Arial"/>
                <w:color w:val="FF0000"/>
                <w:sz w:val="24"/>
                <w:szCs w:val="24"/>
              </w:rPr>
              <w:t xml:space="preserve"> </w:t>
            </w:r>
          </w:p>
          <w:p w:rsidR="005D267F" w:rsidRPr="00322729" w:rsidRDefault="00AB7AE8" w:rsidP="004411EB">
            <w:pPr>
              <w:keepNext/>
              <w:rPr>
                <w:rFonts w:ascii="Arial" w:hAnsi="Arial" w:cs="Arial"/>
                <w:sz w:val="24"/>
                <w:szCs w:val="24"/>
              </w:rPr>
            </w:pPr>
            <w:r>
              <w:rPr>
                <w:rFonts w:ascii="Arial" w:hAnsi="Arial" w:cs="Arial"/>
                <w:sz w:val="24"/>
                <w:szCs w:val="24"/>
              </w:rPr>
              <w:t xml:space="preserve">Covered </w:t>
            </w:r>
            <w:r w:rsidR="005D267F" w:rsidRPr="00322729">
              <w:rPr>
                <w:rFonts w:ascii="Arial" w:hAnsi="Arial" w:cs="Arial"/>
                <w:sz w:val="24"/>
                <w:szCs w:val="24"/>
              </w:rPr>
              <w:t>California</w:t>
            </w:r>
          </w:p>
          <w:p w:rsidR="00AD4469" w:rsidRPr="00322729" w:rsidRDefault="00A76CB1" w:rsidP="004411EB">
            <w:pPr>
              <w:keepNext/>
              <w:rPr>
                <w:rFonts w:ascii="Arial" w:hAnsi="Arial" w:cs="Arial"/>
                <w:sz w:val="24"/>
                <w:szCs w:val="24"/>
              </w:rPr>
            </w:pPr>
            <w:r w:rsidRPr="00322729">
              <w:rPr>
                <w:rFonts w:ascii="Arial" w:hAnsi="Arial" w:cs="Arial"/>
                <w:sz w:val="24"/>
                <w:szCs w:val="24"/>
              </w:rPr>
              <w:t>1601 Exposition Blvd.</w:t>
            </w:r>
          </w:p>
          <w:p w:rsidR="00A76CB1" w:rsidRPr="00322729" w:rsidRDefault="00A76CB1" w:rsidP="004411EB">
            <w:pPr>
              <w:keepNext/>
              <w:rPr>
                <w:rFonts w:ascii="Arial" w:hAnsi="Arial" w:cs="Arial"/>
                <w:sz w:val="24"/>
                <w:szCs w:val="24"/>
              </w:rPr>
            </w:pPr>
            <w:r w:rsidRPr="00322729">
              <w:rPr>
                <w:rFonts w:ascii="Arial" w:hAnsi="Arial" w:cs="Arial"/>
                <w:sz w:val="24"/>
                <w:szCs w:val="24"/>
              </w:rPr>
              <w:t>Sacramento, CA 95815</w:t>
            </w:r>
          </w:p>
          <w:p w:rsidR="00A22660" w:rsidRPr="00322729" w:rsidRDefault="00A22660" w:rsidP="004411EB">
            <w:pPr>
              <w:keepNext/>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-XXXX T</w:t>
            </w:r>
          </w:p>
          <w:p w:rsidR="005D267F" w:rsidRPr="00322729" w:rsidRDefault="00A22660" w:rsidP="004411EB">
            <w:pPr>
              <w:keepNext/>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rsidR="008F4BF9" w:rsidRPr="00322729" w:rsidRDefault="008F4BF9" w:rsidP="004411EB">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rsidR="00480663" w:rsidRPr="00322729" w:rsidRDefault="005D6E07" w:rsidP="004411EB">
            <w:pPr>
              <w:keepNext/>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Contractor’s Name)</w:t>
            </w:r>
          </w:p>
          <w:p w:rsidR="00FF2221" w:rsidRPr="00322729" w:rsidRDefault="005D6E07" w:rsidP="004411EB">
            <w:pPr>
              <w:keepNext/>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Address)</w:t>
            </w:r>
          </w:p>
          <w:p w:rsidR="00FF2221" w:rsidRPr="00322729" w:rsidRDefault="00FF2221" w:rsidP="004411EB">
            <w:pPr>
              <w:keepNext/>
              <w:rPr>
                <w:rFonts w:ascii="Arial" w:hAnsi="Arial" w:cs="Arial"/>
                <w:color w:val="FF0000"/>
                <w:sz w:val="24"/>
                <w:szCs w:val="24"/>
              </w:rPr>
            </w:pPr>
            <w:r w:rsidRPr="00322729">
              <w:rPr>
                <w:rFonts w:ascii="Arial" w:hAnsi="Arial" w:cs="Arial"/>
                <w:color w:val="FF0000"/>
                <w:sz w:val="24"/>
                <w:szCs w:val="24"/>
              </w:rPr>
              <w:t>(City, State and Zip)</w:t>
            </w:r>
          </w:p>
          <w:p w:rsidR="008F4BF9" w:rsidRPr="00322729" w:rsidRDefault="008F4BF9" w:rsidP="004411EB">
            <w:pPr>
              <w:keepNext/>
              <w:rPr>
                <w:rFonts w:ascii="Arial" w:hAnsi="Arial" w:cs="Arial"/>
                <w:color w:val="FF0000"/>
                <w:sz w:val="24"/>
                <w:szCs w:val="24"/>
              </w:rPr>
            </w:pPr>
            <w:r w:rsidRPr="00322729">
              <w:rPr>
                <w:rFonts w:ascii="Arial" w:hAnsi="Arial" w:cs="Arial"/>
                <w:color w:val="FF0000"/>
                <w:sz w:val="24"/>
                <w:szCs w:val="24"/>
              </w:rPr>
              <w:t>(916) XXX-XXXX T</w:t>
            </w:r>
          </w:p>
          <w:p w:rsidR="001B7EAC" w:rsidRPr="00322729" w:rsidRDefault="008F4BF9" w:rsidP="004411EB">
            <w:pPr>
              <w:keepNext/>
              <w:rPr>
                <w:rFonts w:ascii="Arial" w:hAnsi="Arial" w:cs="Arial"/>
                <w:sz w:val="24"/>
                <w:szCs w:val="24"/>
              </w:rPr>
            </w:pPr>
            <w:r w:rsidRPr="00322729">
              <w:rPr>
                <w:rFonts w:ascii="Arial" w:hAnsi="Arial" w:cs="Arial"/>
                <w:color w:val="FF0000"/>
                <w:sz w:val="24"/>
                <w:szCs w:val="24"/>
              </w:rPr>
              <w:t>(Email Address)</w:t>
            </w:r>
          </w:p>
        </w:tc>
      </w:tr>
    </w:tbl>
    <w:p w:rsidR="00480663" w:rsidRPr="00322729" w:rsidRDefault="00480663" w:rsidP="004411EB">
      <w:pPr>
        <w:keepNext/>
        <w:ind w:left="720"/>
        <w:rPr>
          <w:rFonts w:ascii="Arial" w:hAnsi="Arial" w:cs="Arial"/>
          <w:sz w:val="24"/>
          <w:szCs w:val="24"/>
        </w:rPr>
      </w:pPr>
    </w:p>
    <w:p w:rsidR="00480663" w:rsidRPr="00322729" w:rsidRDefault="00480663" w:rsidP="004411EB">
      <w:pPr>
        <w:keepNext/>
        <w:ind w:left="360"/>
        <w:rPr>
          <w:rFonts w:ascii="Arial" w:hAnsi="Arial"/>
          <w:b/>
          <w:sz w:val="24"/>
          <w:szCs w:val="24"/>
          <w:u w:val="single"/>
        </w:rPr>
      </w:pPr>
    </w:p>
    <w:sectPr w:rsidR="00480663" w:rsidRPr="00322729" w:rsidSect="00B043F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327" w:rsidRDefault="00627327">
      <w:r>
        <w:separator/>
      </w:r>
    </w:p>
  </w:endnote>
  <w:endnote w:type="continuationSeparator" w:id="0">
    <w:p w:rsidR="00627327" w:rsidRDefault="00627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B83" w:rsidRDefault="00137B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B83" w:rsidRDefault="00137B8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B83" w:rsidRDefault="00137B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327" w:rsidRDefault="00627327">
      <w:r>
        <w:separator/>
      </w:r>
    </w:p>
  </w:footnote>
  <w:footnote w:type="continuationSeparator" w:id="0">
    <w:p w:rsidR="00627327" w:rsidRDefault="00627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B83" w:rsidRDefault="00137B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643104">
      <w:rPr>
        <w:rFonts w:ascii="Arial" w:hAnsi="Arial" w:cs="Arial"/>
        <w:noProof/>
      </w:rPr>
      <w:t>6</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643104">
      <w:rPr>
        <w:rFonts w:ascii="Arial" w:hAnsi="Arial" w:cs="Arial"/>
        <w:noProof/>
      </w:rPr>
      <w:t>8</w:t>
    </w:r>
    <w:r w:rsidR="00B16B00" w:rsidRPr="00B16B00">
      <w:rPr>
        <w:rFonts w:ascii="Arial" w:hAnsi="Arial" w:cs="Arial"/>
      </w:rPr>
      <w:fldChar w:fldCharType="end"/>
    </w:r>
  </w:p>
  <w:p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proofErr w:type="gramStart"/>
    <w:r w:rsidR="00902741" w:rsidRPr="00902741">
      <w:rPr>
        <w:rFonts w:ascii="Arial" w:hAnsi="Arial" w:cs="Arial"/>
      </w:rPr>
      <w:t>/</w:t>
    </w:r>
    <w:r w:rsidR="00322729">
      <w:rPr>
        <w:rFonts w:ascii="Arial" w:hAnsi="Arial" w:cs="Arial"/>
        <w:color w:val="FF0000"/>
      </w:rPr>
      <w:t>[</w:t>
    </w:r>
    <w:proofErr w:type="gramEnd"/>
    <w:r w:rsidR="00902741" w:rsidRPr="00902741">
      <w:rPr>
        <w:rFonts w:ascii="Arial" w:hAnsi="Arial" w:cs="Arial"/>
        <w:color w:val="FF0000"/>
      </w:rPr>
      <w:t>Contractor Name</w:t>
    </w:r>
    <w:r w:rsidR="00322729">
      <w:rPr>
        <w:rFonts w:ascii="Arial" w:hAnsi="Arial" w:cs="Arial"/>
        <w:color w:val="FF0000"/>
      </w:rPr>
      <w:t>]</w:t>
    </w:r>
  </w:p>
  <w:p w:rsidR="00902741" w:rsidRDefault="00902741" w:rsidP="00B17F64">
    <w:pPr>
      <w:pStyle w:val="Header"/>
      <w:rPr>
        <w:rFonts w:ascii="Arial" w:hAnsi="Arial" w:cs="Arial"/>
      </w:rPr>
    </w:pPr>
  </w:p>
  <w:p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B83" w:rsidRDefault="00137B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A027B"/>
    <w:multiLevelType w:val="hybridMultilevel"/>
    <w:tmpl w:val="B6706D74"/>
    <w:lvl w:ilvl="0" w:tplc="0409001B">
      <w:start w:val="1"/>
      <w:numFmt w:val="lowerRoman"/>
      <w:lvlText w:val="%1."/>
      <w:lvlJc w:val="right"/>
      <w:pPr>
        <w:ind w:left="720" w:hanging="360"/>
      </w:pPr>
    </w:lvl>
    <w:lvl w:ilvl="1" w:tplc="7CF66CC8">
      <w:start w:val="1"/>
      <w:numFmt w:val="lowerLetter"/>
      <w:lvlText w:val="%2)"/>
      <w:lvlJc w:val="left"/>
      <w:pPr>
        <w:ind w:left="1440" w:hanging="360"/>
      </w:pPr>
      <w:rPr>
        <w:rFonts w:ascii="Arial" w:eastAsia="Calibri" w:hAnsi="Arial" w:cs="Arial"/>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B52B51"/>
    <w:multiLevelType w:val="hybridMultilevel"/>
    <w:tmpl w:val="E51CF2CA"/>
    <w:lvl w:ilvl="0" w:tplc="0409000F">
      <w:start w:val="1"/>
      <w:numFmt w:val="upperLetter"/>
      <w:lvlText w:val="%1."/>
      <w:lvlJc w:val="left"/>
      <w:pPr>
        <w:ind w:left="1440" w:hanging="360"/>
      </w:pPr>
      <w:rPr>
        <w:rFonts w:ascii="Arial" w:eastAsia="Calibri" w:hAnsi="Arial" w:cs="Arial"/>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E77ABE84">
      <w:start w:val="1"/>
      <w:numFmt w:val="decimal"/>
      <w:lvlText w:val="%4)"/>
      <w:lvlJc w:val="left"/>
      <w:pPr>
        <w:ind w:left="3600" w:hanging="360"/>
      </w:pPr>
      <w:rPr>
        <w:rFonts w:ascii="Arial" w:eastAsia="Calibri" w:hAnsi="Arial" w:cs="Arial"/>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46D3CC2"/>
    <w:multiLevelType w:val="hybridMultilevel"/>
    <w:tmpl w:val="C090F068"/>
    <w:lvl w:ilvl="0" w:tplc="83166CC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 w15:restartNumberingAfterBreak="0">
    <w:nsid w:val="18466FD7"/>
    <w:multiLevelType w:val="hybridMultilevel"/>
    <w:tmpl w:val="28A24A2C"/>
    <w:lvl w:ilvl="0" w:tplc="E812B990">
      <w:start w:val="1"/>
      <w:numFmt w:val="decimal"/>
      <w:lvlText w:val="%1)"/>
      <w:lvlJc w:val="left"/>
      <w:pPr>
        <w:ind w:left="1440" w:hanging="360"/>
      </w:pPr>
      <w:rPr>
        <w:rFonts w:ascii="Arial" w:eastAsia="Calibri" w:hAnsi="Arial" w:cs="Arial"/>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8EA6F69"/>
    <w:multiLevelType w:val="hybridMultilevel"/>
    <w:tmpl w:val="DF5A1B98"/>
    <w:lvl w:ilvl="0" w:tplc="04090013">
      <w:start w:val="1"/>
      <w:numFmt w:val="upperRoman"/>
      <w:lvlText w:val="%1."/>
      <w:lvlJc w:val="right"/>
      <w:pPr>
        <w:ind w:left="720" w:hanging="360"/>
      </w:pPr>
    </w:lvl>
    <w:lvl w:ilvl="1" w:tplc="02EA1776">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DA1FF7"/>
    <w:multiLevelType w:val="multilevel"/>
    <w:tmpl w:val="F2C2B8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D8068E7"/>
    <w:multiLevelType w:val="hybridMultilevel"/>
    <w:tmpl w:val="8550C338"/>
    <w:lvl w:ilvl="0" w:tplc="BFAE1D10">
      <w:start w:val="1"/>
      <w:numFmt w:val="decimal"/>
      <w:lvlText w:val="%1)"/>
      <w:lvlJc w:val="left"/>
      <w:pPr>
        <w:ind w:left="2160" w:hanging="360"/>
      </w:pPr>
      <w:rPr>
        <w:rFonts w:ascii="Arial" w:eastAsia="Calibri" w:hAnsi="Arial" w:cs="Arial"/>
        <w:color w:val="000000" w:themeColor="text1"/>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4D54355"/>
    <w:multiLevelType w:val="hybridMultilevel"/>
    <w:tmpl w:val="10BA0788"/>
    <w:lvl w:ilvl="0" w:tplc="693CA07A">
      <w:start w:val="1"/>
      <w:numFmt w:val="decimal"/>
      <w:lvlText w:val="%1."/>
      <w:lvlJc w:val="left"/>
      <w:pPr>
        <w:ind w:left="1080" w:hanging="360"/>
      </w:pPr>
      <w:rPr>
        <w:rFonts w:hint="default"/>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61400A"/>
    <w:multiLevelType w:val="hybridMultilevel"/>
    <w:tmpl w:val="25742C76"/>
    <w:lvl w:ilvl="0" w:tplc="0409000F">
      <w:start w:val="1"/>
      <w:numFmt w:val="upperLetter"/>
      <w:lvlText w:val="%1."/>
      <w:lvlJc w:val="left"/>
      <w:pPr>
        <w:ind w:left="1440" w:hanging="360"/>
      </w:pPr>
      <w:rPr>
        <w:rFonts w:ascii="Arial" w:eastAsia="Calibri" w:hAnsi="Arial" w:cs="Arial"/>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E77ABE84">
      <w:start w:val="1"/>
      <w:numFmt w:val="decimal"/>
      <w:lvlText w:val="%4)"/>
      <w:lvlJc w:val="left"/>
      <w:pPr>
        <w:ind w:left="3600" w:hanging="360"/>
      </w:pPr>
      <w:rPr>
        <w:rFonts w:ascii="Arial" w:eastAsia="Calibri" w:hAnsi="Arial" w:cs="Arial"/>
      </w:rPr>
    </w:lvl>
    <w:lvl w:ilvl="4" w:tplc="D9C87590">
      <w:start w:val="2"/>
      <w:numFmt w:val="lowerLetter"/>
      <w:lvlText w:val="%5)"/>
      <w:lvlJc w:val="left"/>
      <w:pPr>
        <w:ind w:left="4320" w:hanging="360"/>
      </w:pPr>
      <w:rPr>
        <w:rFonts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A2D2C64"/>
    <w:multiLevelType w:val="multilevel"/>
    <w:tmpl w:val="ECD42CD0"/>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2ED0218A"/>
    <w:multiLevelType w:val="hybridMultilevel"/>
    <w:tmpl w:val="A99C5B60"/>
    <w:lvl w:ilvl="0" w:tplc="D9C87590">
      <w:start w:val="2"/>
      <w:numFmt w:val="lowerLetter"/>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BF69F5"/>
    <w:multiLevelType w:val="hybridMultilevel"/>
    <w:tmpl w:val="42F2B688"/>
    <w:lvl w:ilvl="0" w:tplc="FA40013A">
      <w:start w:val="3"/>
      <w:numFmt w:val="lowerLetter"/>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970053"/>
    <w:multiLevelType w:val="hybridMultilevel"/>
    <w:tmpl w:val="48F08672"/>
    <w:lvl w:ilvl="0" w:tplc="D7CAF84C">
      <w:start w:val="1"/>
      <w:numFmt w:val="lowerLetter"/>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9AE52D6"/>
    <w:multiLevelType w:val="hybridMultilevel"/>
    <w:tmpl w:val="E99CB446"/>
    <w:lvl w:ilvl="0" w:tplc="F89C2A58">
      <w:start w:val="1"/>
      <w:numFmt w:val="upp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58FD35DB"/>
    <w:multiLevelType w:val="hybridMultilevel"/>
    <w:tmpl w:val="E08AC370"/>
    <w:lvl w:ilvl="0" w:tplc="0409000F">
      <w:start w:val="1"/>
      <w:numFmt w:val="decimal"/>
      <w:lvlText w:val="%1."/>
      <w:lvlJc w:val="left"/>
      <w:pPr>
        <w:ind w:left="1440" w:hanging="360"/>
      </w:pPr>
    </w:lvl>
    <w:lvl w:ilvl="1" w:tplc="41363A92">
      <w:start w:val="1"/>
      <w:numFmt w:val="lowerLetter"/>
      <w:lvlText w:val="%2)"/>
      <w:lvlJc w:val="left"/>
      <w:pPr>
        <w:ind w:left="2160" w:hanging="360"/>
      </w:pPr>
      <w:rPr>
        <w:rFonts w:ascii="Arial" w:eastAsia="Calibri" w:hAnsi="Arial" w:cs="Arial"/>
      </w:rPr>
    </w:lvl>
    <w:lvl w:ilvl="2" w:tplc="0409001B">
      <w:start w:val="1"/>
      <w:numFmt w:val="lowerRoman"/>
      <w:lvlText w:val="%3."/>
      <w:lvlJc w:val="right"/>
      <w:pPr>
        <w:ind w:left="2880" w:hanging="180"/>
      </w:pPr>
    </w:lvl>
    <w:lvl w:ilvl="3" w:tplc="3C46D76E">
      <w:start w:val="1"/>
      <w:numFmt w:val="upperLetter"/>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F3B2F59"/>
    <w:multiLevelType w:val="hybridMultilevel"/>
    <w:tmpl w:val="60D8A4C6"/>
    <w:lvl w:ilvl="0" w:tplc="A6B0384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72796F1D"/>
    <w:multiLevelType w:val="hybridMultilevel"/>
    <w:tmpl w:val="944482BE"/>
    <w:lvl w:ilvl="0" w:tplc="12F6CCE8">
      <w:start w:val="1"/>
      <w:numFmt w:val="decimal"/>
      <w:lvlText w:val="%1)"/>
      <w:lvlJc w:val="left"/>
      <w:pPr>
        <w:ind w:left="1440" w:hanging="360"/>
      </w:pPr>
      <w:rPr>
        <w:rFonts w:ascii="Arial" w:eastAsia="Calibri" w:hAnsi="Arial" w:cs="Arial"/>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2AF000D"/>
    <w:multiLevelType w:val="multilevel"/>
    <w:tmpl w:val="B57A8C6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39D27ED"/>
    <w:multiLevelType w:val="hybridMultilevel"/>
    <w:tmpl w:val="8A402304"/>
    <w:lvl w:ilvl="0" w:tplc="0409000F">
      <w:start w:val="1"/>
      <w:numFmt w:val="upperLetter"/>
      <w:lvlText w:val="%1."/>
      <w:lvlJc w:val="left"/>
      <w:pPr>
        <w:ind w:left="1440" w:hanging="360"/>
      </w:pPr>
      <w:rPr>
        <w:rFonts w:ascii="Arial" w:eastAsia="Calibri" w:hAnsi="Arial" w:cs="Arial"/>
      </w:rPr>
    </w:lvl>
    <w:lvl w:ilvl="1" w:tplc="04090019">
      <w:start w:val="1"/>
      <w:numFmt w:val="lowerLetter"/>
      <w:lvlText w:val="%2."/>
      <w:lvlJc w:val="left"/>
      <w:pPr>
        <w:ind w:left="2160" w:hanging="360"/>
      </w:pPr>
    </w:lvl>
    <w:lvl w:ilvl="2" w:tplc="04090013">
      <w:start w:val="1"/>
      <w:numFmt w:val="upperRoman"/>
      <w:lvlText w:val="%3."/>
      <w:lvlJc w:val="right"/>
      <w:pPr>
        <w:ind w:left="2880" w:hanging="180"/>
      </w:pPr>
    </w:lvl>
    <w:lvl w:ilvl="3" w:tplc="E77ABE84">
      <w:start w:val="1"/>
      <w:numFmt w:val="decimal"/>
      <w:lvlText w:val="%4)"/>
      <w:lvlJc w:val="left"/>
      <w:pPr>
        <w:ind w:left="3600" w:hanging="360"/>
      </w:pPr>
      <w:rPr>
        <w:rFonts w:ascii="Arial" w:eastAsia="Calibri" w:hAnsi="Arial" w:cs="Arial"/>
      </w:rPr>
    </w:lvl>
    <w:lvl w:ilvl="4" w:tplc="D9C87590">
      <w:start w:val="2"/>
      <w:numFmt w:val="lowerLetter"/>
      <w:lvlText w:val="%5)"/>
      <w:lvlJc w:val="left"/>
      <w:pPr>
        <w:ind w:left="4320" w:hanging="360"/>
      </w:pPr>
      <w:rPr>
        <w:rFonts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9DA661D"/>
    <w:multiLevelType w:val="hybridMultilevel"/>
    <w:tmpl w:val="7D6617A4"/>
    <w:lvl w:ilvl="0" w:tplc="693CA07A">
      <w:start w:val="1"/>
      <w:numFmt w:val="decimal"/>
      <w:lvlText w:val="%1."/>
      <w:lvlJc w:val="left"/>
      <w:pPr>
        <w:ind w:left="1080" w:hanging="360"/>
      </w:pPr>
      <w:rPr>
        <w:rFonts w:hint="default"/>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654C9C00">
      <w:start w:val="3"/>
      <w:numFmt w:val="lowerLetter"/>
      <w:lvlText w:val="%4)"/>
      <w:lvlJc w:val="left"/>
      <w:pPr>
        <w:ind w:left="3240" w:hanging="360"/>
      </w:pPr>
      <w:rPr>
        <w:rFonts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A5F4F0E"/>
    <w:multiLevelType w:val="hybridMultilevel"/>
    <w:tmpl w:val="9D929BE2"/>
    <w:lvl w:ilvl="0" w:tplc="099CFE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0"/>
  </w:num>
  <w:num w:numId="3">
    <w:abstractNumId w:val="18"/>
  </w:num>
  <w:num w:numId="4">
    <w:abstractNumId w:val="21"/>
  </w:num>
  <w:num w:numId="5">
    <w:abstractNumId w:val="2"/>
  </w:num>
  <w:num w:numId="6">
    <w:abstractNumId w:val="8"/>
  </w:num>
  <w:num w:numId="7">
    <w:abstractNumId w:val="15"/>
  </w:num>
  <w:num w:numId="8">
    <w:abstractNumId w:val="1"/>
    <w:lvlOverride w:ilvl="0">
      <w:startOverride w:val="1"/>
    </w:lvlOverride>
  </w:num>
  <w:num w:numId="9">
    <w:abstractNumId w:val="13"/>
  </w:num>
  <w:num w:numId="10">
    <w:abstractNumId w:val="14"/>
  </w:num>
  <w:num w:numId="11">
    <w:abstractNumId w:val="3"/>
  </w:num>
  <w:num w:numId="12">
    <w:abstractNumId w:val="7"/>
  </w:num>
  <w:num w:numId="13">
    <w:abstractNumId w:val="17"/>
  </w:num>
  <w:num w:numId="14">
    <w:abstractNumId w:val="19"/>
  </w:num>
  <w:num w:numId="15">
    <w:abstractNumId w:val="4"/>
  </w:num>
  <w:num w:numId="16">
    <w:abstractNumId w:val="16"/>
  </w:num>
  <w:num w:numId="17">
    <w:abstractNumId w:val="0"/>
  </w:num>
  <w:num w:numId="18">
    <w:abstractNumId w:val="20"/>
  </w:num>
  <w:num w:numId="19">
    <w:abstractNumId w:val="9"/>
  </w:num>
  <w:num w:numId="20">
    <w:abstractNumId w:val="6"/>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1D52"/>
    <w:rsid w:val="00022E02"/>
    <w:rsid w:val="00027ECE"/>
    <w:rsid w:val="000312BA"/>
    <w:rsid w:val="00045961"/>
    <w:rsid w:val="0005663D"/>
    <w:rsid w:val="0005668C"/>
    <w:rsid w:val="00060818"/>
    <w:rsid w:val="00077D2A"/>
    <w:rsid w:val="0008109B"/>
    <w:rsid w:val="00086640"/>
    <w:rsid w:val="00092FD6"/>
    <w:rsid w:val="00093E38"/>
    <w:rsid w:val="00094430"/>
    <w:rsid w:val="000A7F8E"/>
    <w:rsid w:val="000C5222"/>
    <w:rsid w:val="000C68A5"/>
    <w:rsid w:val="000C747D"/>
    <w:rsid w:val="000E17A4"/>
    <w:rsid w:val="00100C0C"/>
    <w:rsid w:val="0011307F"/>
    <w:rsid w:val="00114723"/>
    <w:rsid w:val="00123E42"/>
    <w:rsid w:val="001243FF"/>
    <w:rsid w:val="00127603"/>
    <w:rsid w:val="0013047E"/>
    <w:rsid w:val="00131F05"/>
    <w:rsid w:val="00137B83"/>
    <w:rsid w:val="00142FB4"/>
    <w:rsid w:val="00143050"/>
    <w:rsid w:val="00160CE1"/>
    <w:rsid w:val="00171789"/>
    <w:rsid w:val="0018292A"/>
    <w:rsid w:val="001844C1"/>
    <w:rsid w:val="001955A8"/>
    <w:rsid w:val="001A2679"/>
    <w:rsid w:val="001A4149"/>
    <w:rsid w:val="001B5521"/>
    <w:rsid w:val="001B5B44"/>
    <w:rsid w:val="001B794D"/>
    <w:rsid w:val="001B7EAC"/>
    <w:rsid w:val="001C421F"/>
    <w:rsid w:val="001E355B"/>
    <w:rsid w:val="001F60F5"/>
    <w:rsid w:val="00207974"/>
    <w:rsid w:val="002131FD"/>
    <w:rsid w:val="00214855"/>
    <w:rsid w:val="00224F1D"/>
    <w:rsid w:val="00240344"/>
    <w:rsid w:val="00261A23"/>
    <w:rsid w:val="00265105"/>
    <w:rsid w:val="00291A9E"/>
    <w:rsid w:val="002A3AFA"/>
    <w:rsid w:val="002B3C1B"/>
    <w:rsid w:val="002C0FE3"/>
    <w:rsid w:val="002C1550"/>
    <w:rsid w:val="002D1B23"/>
    <w:rsid w:val="002D44CE"/>
    <w:rsid w:val="002E5C5C"/>
    <w:rsid w:val="002F7419"/>
    <w:rsid w:val="003054BC"/>
    <w:rsid w:val="00307C6B"/>
    <w:rsid w:val="0032126D"/>
    <w:rsid w:val="00322729"/>
    <w:rsid w:val="003230CB"/>
    <w:rsid w:val="00327956"/>
    <w:rsid w:val="00333387"/>
    <w:rsid w:val="00336000"/>
    <w:rsid w:val="0034006A"/>
    <w:rsid w:val="00340295"/>
    <w:rsid w:val="00347B43"/>
    <w:rsid w:val="003504D5"/>
    <w:rsid w:val="00356D8C"/>
    <w:rsid w:val="003607EF"/>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B7946"/>
    <w:rsid w:val="003C024D"/>
    <w:rsid w:val="003C713A"/>
    <w:rsid w:val="003D490C"/>
    <w:rsid w:val="003D7257"/>
    <w:rsid w:val="003D7D50"/>
    <w:rsid w:val="003E78CA"/>
    <w:rsid w:val="004009B8"/>
    <w:rsid w:val="0040791E"/>
    <w:rsid w:val="00422968"/>
    <w:rsid w:val="00427809"/>
    <w:rsid w:val="00433FBE"/>
    <w:rsid w:val="004411EB"/>
    <w:rsid w:val="00451CED"/>
    <w:rsid w:val="004538E2"/>
    <w:rsid w:val="004602DE"/>
    <w:rsid w:val="004657D5"/>
    <w:rsid w:val="00480663"/>
    <w:rsid w:val="004B329B"/>
    <w:rsid w:val="004C3168"/>
    <w:rsid w:val="004D3039"/>
    <w:rsid w:val="004D4DC0"/>
    <w:rsid w:val="004E1217"/>
    <w:rsid w:val="004F1FE6"/>
    <w:rsid w:val="004F26DE"/>
    <w:rsid w:val="004F4565"/>
    <w:rsid w:val="00506EF1"/>
    <w:rsid w:val="00515DA3"/>
    <w:rsid w:val="005175F8"/>
    <w:rsid w:val="0053283D"/>
    <w:rsid w:val="00542146"/>
    <w:rsid w:val="005437AF"/>
    <w:rsid w:val="0054484E"/>
    <w:rsid w:val="005540E1"/>
    <w:rsid w:val="005653B0"/>
    <w:rsid w:val="005718F5"/>
    <w:rsid w:val="0058236A"/>
    <w:rsid w:val="00583963"/>
    <w:rsid w:val="00585452"/>
    <w:rsid w:val="005A3233"/>
    <w:rsid w:val="005B68FC"/>
    <w:rsid w:val="005D267F"/>
    <w:rsid w:val="005D6E07"/>
    <w:rsid w:val="005E0689"/>
    <w:rsid w:val="005E084A"/>
    <w:rsid w:val="005E0FA6"/>
    <w:rsid w:val="005E19DB"/>
    <w:rsid w:val="005F60C4"/>
    <w:rsid w:val="00611473"/>
    <w:rsid w:val="0061266C"/>
    <w:rsid w:val="00627327"/>
    <w:rsid w:val="00643104"/>
    <w:rsid w:val="006457B3"/>
    <w:rsid w:val="006461E1"/>
    <w:rsid w:val="00653BF7"/>
    <w:rsid w:val="00661989"/>
    <w:rsid w:val="0066273E"/>
    <w:rsid w:val="0066601F"/>
    <w:rsid w:val="006822E7"/>
    <w:rsid w:val="00683107"/>
    <w:rsid w:val="00683813"/>
    <w:rsid w:val="006A08D8"/>
    <w:rsid w:val="006A104F"/>
    <w:rsid w:val="006A5423"/>
    <w:rsid w:val="006A6C26"/>
    <w:rsid w:val="006C5A42"/>
    <w:rsid w:val="006E1F43"/>
    <w:rsid w:val="006F45BB"/>
    <w:rsid w:val="00702AE2"/>
    <w:rsid w:val="0070372A"/>
    <w:rsid w:val="0071107E"/>
    <w:rsid w:val="00712D64"/>
    <w:rsid w:val="00721C5C"/>
    <w:rsid w:val="00725CAA"/>
    <w:rsid w:val="00726E9B"/>
    <w:rsid w:val="007575D2"/>
    <w:rsid w:val="007654AC"/>
    <w:rsid w:val="00771F92"/>
    <w:rsid w:val="00774674"/>
    <w:rsid w:val="00776E4F"/>
    <w:rsid w:val="00791821"/>
    <w:rsid w:val="007A3231"/>
    <w:rsid w:val="007A74C8"/>
    <w:rsid w:val="007B2DD2"/>
    <w:rsid w:val="007D1EB9"/>
    <w:rsid w:val="007E01DA"/>
    <w:rsid w:val="007F0202"/>
    <w:rsid w:val="00800096"/>
    <w:rsid w:val="008025CA"/>
    <w:rsid w:val="008066B4"/>
    <w:rsid w:val="00816834"/>
    <w:rsid w:val="00824A14"/>
    <w:rsid w:val="00831F00"/>
    <w:rsid w:val="00835729"/>
    <w:rsid w:val="00836C7E"/>
    <w:rsid w:val="0084135B"/>
    <w:rsid w:val="00843764"/>
    <w:rsid w:val="008579B9"/>
    <w:rsid w:val="00863EE6"/>
    <w:rsid w:val="008708D5"/>
    <w:rsid w:val="00884BA0"/>
    <w:rsid w:val="00886689"/>
    <w:rsid w:val="008925C7"/>
    <w:rsid w:val="00892838"/>
    <w:rsid w:val="00892C8E"/>
    <w:rsid w:val="008A3EE1"/>
    <w:rsid w:val="008A4661"/>
    <w:rsid w:val="008A4A73"/>
    <w:rsid w:val="008B2E89"/>
    <w:rsid w:val="008B5FDB"/>
    <w:rsid w:val="008D5F71"/>
    <w:rsid w:val="008F001D"/>
    <w:rsid w:val="008F4BF9"/>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2061"/>
    <w:rsid w:val="0097612E"/>
    <w:rsid w:val="00976925"/>
    <w:rsid w:val="00984060"/>
    <w:rsid w:val="0098525A"/>
    <w:rsid w:val="0099467D"/>
    <w:rsid w:val="009B3247"/>
    <w:rsid w:val="009B40C9"/>
    <w:rsid w:val="009B4365"/>
    <w:rsid w:val="009B5A9E"/>
    <w:rsid w:val="009B631E"/>
    <w:rsid w:val="009C0D76"/>
    <w:rsid w:val="009C609D"/>
    <w:rsid w:val="009E338E"/>
    <w:rsid w:val="009E5D47"/>
    <w:rsid w:val="009F0749"/>
    <w:rsid w:val="00A005E5"/>
    <w:rsid w:val="00A033C3"/>
    <w:rsid w:val="00A14776"/>
    <w:rsid w:val="00A161FE"/>
    <w:rsid w:val="00A22660"/>
    <w:rsid w:val="00A354CD"/>
    <w:rsid w:val="00A514C6"/>
    <w:rsid w:val="00A51873"/>
    <w:rsid w:val="00A546AB"/>
    <w:rsid w:val="00A62F3C"/>
    <w:rsid w:val="00A744B0"/>
    <w:rsid w:val="00A76CB1"/>
    <w:rsid w:val="00A857A4"/>
    <w:rsid w:val="00A86436"/>
    <w:rsid w:val="00A90090"/>
    <w:rsid w:val="00A92CEC"/>
    <w:rsid w:val="00A947C9"/>
    <w:rsid w:val="00AA0203"/>
    <w:rsid w:val="00AA1A5F"/>
    <w:rsid w:val="00AA383A"/>
    <w:rsid w:val="00AA70B1"/>
    <w:rsid w:val="00AB0840"/>
    <w:rsid w:val="00AB0B11"/>
    <w:rsid w:val="00AB7AE8"/>
    <w:rsid w:val="00AC3177"/>
    <w:rsid w:val="00AD4469"/>
    <w:rsid w:val="00AE6418"/>
    <w:rsid w:val="00B043F3"/>
    <w:rsid w:val="00B16B00"/>
    <w:rsid w:val="00B17F64"/>
    <w:rsid w:val="00B2150D"/>
    <w:rsid w:val="00B31ACA"/>
    <w:rsid w:val="00B335A0"/>
    <w:rsid w:val="00B40C58"/>
    <w:rsid w:val="00B50CA7"/>
    <w:rsid w:val="00B5342A"/>
    <w:rsid w:val="00B53974"/>
    <w:rsid w:val="00B63151"/>
    <w:rsid w:val="00B85F85"/>
    <w:rsid w:val="00B91BF4"/>
    <w:rsid w:val="00B94C44"/>
    <w:rsid w:val="00B96FC9"/>
    <w:rsid w:val="00B972AC"/>
    <w:rsid w:val="00B97EB1"/>
    <w:rsid w:val="00BB088D"/>
    <w:rsid w:val="00BB57F5"/>
    <w:rsid w:val="00BC70DD"/>
    <w:rsid w:val="00BF7683"/>
    <w:rsid w:val="00C01C2F"/>
    <w:rsid w:val="00C0240E"/>
    <w:rsid w:val="00C22E79"/>
    <w:rsid w:val="00C23AD7"/>
    <w:rsid w:val="00C313E0"/>
    <w:rsid w:val="00C37980"/>
    <w:rsid w:val="00C43289"/>
    <w:rsid w:val="00C653AA"/>
    <w:rsid w:val="00C83F22"/>
    <w:rsid w:val="00C842AC"/>
    <w:rsid w:val="00C92ABC"/>
    <w:rsid w:val="00C938EB"/>
    <w:rsid w:val="00C94DE6"/>
    <w:rsid w:val="00CB4D9B"/>
    <w:rsid w:val="00CD1970"/>
    <w:rsid w:val="00CD6201"/>
    <w:rsid w:val="00CE1A2E"/>
    <w:rsid w:val="00CE2488"/>
    <w:rsid w:val="00CF5937"/>
    <w:rsid w:val="00D01450"/>
    <w:rsid w:val="00D02BAA"/>
    <w:rsid w:val="00D118E8"/>
    <w:rsid w:val="00D14881"/>
    <w:rsid w:val="00D24A6C"/>
    <w:rsid w:val="00D3057C"/>
    <w:rsid w:val="00D30DCA"/>
    <w:rsid w:val="00D311E5"/>
    <w:rsid w:val="00D3445A"/>
    <w:rsid w:val="00D37722"/>
    <w:rsid w:val="00D40D00"/>
    <w:rsid w:val="00D41B64"/>
    <w:rsid w:val="00D43194"/>
    <w:rsid w:val="00D5242B"/>
    <w:rsid w:val="00D60CE1"/>
    <w:rsid w:val="00D6224F"/>
    <w:rsid w:val="00D90383"/>
    <w:rsid w:val="00DA2859"/>
    <w:rsid w:val="00DB042B"/>
    <w:rsid w:val="00DB615A"/>
    <w:rsid w:val="00DB6284"/>
    <w:rsid w:val="00DB757D"/>
    <w:rsid w:val="00DC3E81"/>
    <w:rsid w:val="00DD4694"/>
    <w:rsid w:val="00DD6787"/>
    <w:rsid w:val="00DE1D2C"/>
    <w:rsid w:val="00DE5E20"/>
    <w:rsid w:val="00DF0199"/>
    <w:rsid w:val="00DF3AC4"/>
    <w:rsid w:val="00DF6020"/>
    <w:rsid w:val="00DF6BE5"/>
    <w:rsid w:val="00E03622"/>
    <w:rsid w:val="00E066C4"/>
    <w:rsid w:val="00E10309"/>
    <w:rsid w:val="00E22C67"/>
    <w:rsid w:val="00E33B21"/>
    <w:rsid w:val="00E440F5"/>
    <w:rsid w:val="00E52301"/>
    <w:rsid w:val="00E602F4"/>
    <w:rsid w:val="00E676E2"/>
    <w:rsid w:val="00E73F6C"/>
    <w:rsid w:val="00E758B9"/>
    <w:rsid w:val="00E75D93"/>
    <w:rsid w:val="00E80060"/>
    <w:rsid w:val="00E80369"/>
    <w:rsid w:val="00E86EA2"/>
    <w:rsid w:val="00E90A7A"/>
    <w:rsid w:val="00E92FBE"/>
    <w:rsid w:val="00E96C18"/>
    <w:rsid w:val="00EA36B2"/>
    <w:rsid w:val="00EA6F52"/>
    <w:rsid w:val="00EA792D"/>
    <w:rsid w:val="00EC06D2"/>
    <w:rsid w:val="00EE1861"/>
    <w:rsid w:val="00EF1FE4"/>
    <w:rsid w:val="00F029BB"/>
    <w:rsid w:val="00F15AC4"/>
    <w:rsid w:val="00F2233E"/>
    <w:rsid w:val="00F250E0"/>
    <w:rsid w:val="00F3330C"/>
    <w:rsid w:val="00F3575A"/>
    <w:rsid w:val="00F35FE0"/>
    <w:rsid w:val="00F54EB0"/>
    <w:rsid w:val="00F5735E"/>
    <w:rsid w:val="00F60516"/>
    <w:rsid w:val="00F646E4"/>
    <w:rsid w:val="00F66C71"/>
    <w:rsid w:val="00F85F20"/>
    <w:rsid w:val="00FA2809"/>
    <w:rsid w:val="00FB6E70"/>
    <w:rsid w:val="00FC1312"/>
    <w:rsid w:val="00FC6E09"/>
    <w:rsid w:val="00FC78ED"/>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HeaderChar">
    <w:name w:val="Header Char"/>
    <w:basedOn w:val="DefaultParagraphFont"/>
    <w:link w:val="Header"/>
    <w:uiPriority w:val="99"/>
    <w:rsid w:val="00E602F4"/>
  </w:style>
  <w:style w:type="paragraph" w:customStyle="1" w:styleId="Style2">
    <w:name w:val="Style2"/>
    <w:basedOn w:val="Normal"/>
    <w:link w:val="Style2Char"/>
    <w:qFormat/>
    <w:rsid w:val="00E602F4"/>
    <w:pPr>
      <w:spacing w:after="200"/>
    </w:pPr>
    <w:rPr>
      <w:rFonts w:ascii="Arial" w:eastAsia="Calibri" w:hAnsi="Arial" w:cs="Arial"/>
      <w:color w:val="FF0000"/>
      <w:sz w:val="22"/>
      <w:szCs w:val="22"/>
    </w:rPr>
  </w:style>
  <w:style w:type="paragraph" w:customStyle="1" w:styleId="Style3">
    <w:name w:val="Style3"/>
    <w:basedOn w:val="ListParagraph"/>
    <w:link w:val="Style3Char"/>
    <w:qFormat/>
    <w:rsid w:val="00E602F4"/>
    <w:rPr>
      <w:b/>
      <w:color w:val="FF0000"/>
      <w:sz w:val="22"/>
      <w:szCs w:val="22"/>
      <w:u w:val="single"/>
    </w:rPr>
  </w:style>
  <w:style w:type="character" w:customStyle="1" w:styleId="Style2Char">
    <w:name w:val="Style2 Char"/>
    <w:basedOn w:val="DefaultParagraphFont"/>
    <w:link w:val="Style2"/>
    <w:rsid w:val="00E602F4"/>
    <w:rPr>
      <w:rFonts w:ascii="Arial" w:eastAsia="Calibri" w:hAnsi="Arial" w:cs="Arial"/>
      <w:color w:val="FF0000"/>
      <w:sz w:val="22"/>
      <w:szCs w:val="22"/>
    </w:rPr>
  </w:style>
  <w:style w:type="character" w:customStyle="1" w:styleId="Style3Char">
    <w:name w:val="Style3 Char"/>
    <w:basedOn w:val="ListParagraphChar"/>
    <w:link w:val="Style3"/>
    <w:rsid w:val="00E602F4"/>
    <w:rPr>
      <w:rFonts w:ascii="Arial" w:eastAsia="Calibri" w:hAnsi="Arial" w:cs="Arial"/>
      <w:b/>
      <w:color w:val="FF0000"/>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57D76-D9F9-4D19-A9D6-F37576E68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2199</Words>
  <Characters>12966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15135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2017-06-20T18:41:00Z</dcterms:created>
  <dcterms:modified xsi:type="dcterms:W3CDTF">2017-06-21T21:36:00Z</dcterms:modified>
</cp:coreProperties>
</file>